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4BCC0" w14:textId="58771063" w:rsidR="005966FC" w:rsidRPr="00776401" w:rsidRDefault="005966FC" w:rsidP="005966FC">
      <w:pPr>
        <w:pStyle w:val="NormalH"/>
        <w:spacing w:after="240" w:line="360" w:lineRule="auto"/>
        <w:jc w:val="center"/>
        <w:rPr>
          <w:rFonts w:cs="David"/>
          <w:b/>
          <w:bCs/>
          <w:spacing w:val="2"/>
          <w:sz w:val="28"/>
          <w:szCs w:val="28"/>
          <w:u w:val="single"/>
          <w:rtl/>
        </w:rPr>
      </w:pPr>
      <w:r w:rsidRPr="00776401">
        <w:rPr>
          <w:rFonts w:cs="David" w:hint="cs"/>
          <w:b/>
          <w:bCs/>
          <w:spacing w:val="2"/>
          <w:sz w:val="28"/>
          <w:szCs w:val="28"/>
          <w:u w:val="single"/>
          <w:rtl/>
        </w:rPr>
        <w:t xml:space="preserve">כללי השתתפות </w:t>
      </w:r>
      <w:r w:rsidR="00E87990" w:rsidRPr="00776401">
        <w:rPr>
          <w:rFonts w:cs="David" w:hint="cs"/>
          <w:b/>
          <w:bCs/>
          <w:spacing w:val="2"/>
          <w:sz w:val="28"/>
          <w:szCs w:val="28"/>
          <w:u w:val="single"/>
          <w:rtl/>
        </w:rPr>
        <w:t xml:space="preserve">במבצע </w:t>
      </w:r>
      <w:r w:rsidR="007C1C6A" w:rsidRPr="00776401">
        <w:rPr>
          <w:rFonts w:cs="David"/>
          <w:b/>
          <w:bCs/>
          <w:spacing w:val="2"/>
          <w:sz w:val="28"/>
          <w:szCs w:val="28"/>
          <w:u w:val="single"/>
          <w:rtl/>
        </w:rPr>
        <w:t>–</w:t>
      </w:r>
      <w:r w:rsidRPr="00776401">
        <w:rPr>
          <w:rFonts w:cs="David" w:hint="cs"/>
          <w:b/>
          <w:bCs/>
          <w:spacing w:val="2"/>
          <w:sz w:val="28"/>
          <w:szCs w:val="28"/>
          <w:u w:val="single"/>
          <w:rtl/>
        </w:rPr>
        <w:t xml:space="preserve"> </w:t>
      </w:r>
      <w:r w:rsidR="007C1C6A" w:rsidRPr="00776401">
        <w:rPr>
          <w:rFonts w:cs="David" w:hint="cs"/>
          <w:b/>
          <w:bCs/>
          <w:spacing w:val="2"/>
          <w:sz w:val="28"/>
          <w:szCs w:val="28"/>
          <w:u w:val="single"/>
          <w:rtl/>
        </w:rPr>
        <w:t>פורים 2024</w:t>
      </w:r>
    </w:p>
    <w:tbl>
      <w:tblPr>
        <w:bidiVisual/>
        <w:tblW w:w="9778" w:type="dxa"/>
        <w:jc w:val="center"/>
        <w:tblLayout w:type="fixed"/>
        <w:tblLook w:val="0000" w:firstRow="0" w:lastRow="0" w:firstColumn="0" w:lastColumn="0" w:noHBand="0" w:noVBand="0"/>
      </w:tblPr>
      <w:tblGrid>
        <w:gridCol w:w="3684"/>
        <w:gridCol w:w="6094"/>
      </w:tblGrid>
      <w:tr w:rsidR="00776401" w:rsidRPr="00776401" w14:paraId="33C13256" w14:textId="77777777" w:rsidTr="00AF2755">
        <w:trPr>
          <w:trHeight w:val="117"/>
          <w:jc w:val="center"/>
        </w:trPr>
        <w:tc>
          <w:tcPr>
            <w:tcW w:w="3684" w:type="dxa"/>
          </w:tcPr>
          <w:p w14:paraId="2709E2C0" w14:textId="77777777" w:rsidR="005966FC" w:rsidRPr="00776401" w:rsidRDefault="005966FC" w:rsidP="00480BDA">
            <w:pPr>
              <w:pStyle w:val="NormalH"/>
              <w:spacing w:after="120" w:line="360" w:lineRule="auto"/>
              <w:jc w:val="left"/>
              <w:rPr>
                <w:rFonts w:cs="David"/>
                <w:b/>
                <w:bCs/>
                <w:spacing w:val="2"/>
                <w:sz w:val="24"/>
                <w:rtl/>
              </w:rPr>
            </w:pPr>
            <w:r w:rsidRPr="00776401">
              <w:rPr>
                <w:rFonts w:cs="David" w:hint="cs"/>
                <w:b/>
                <w:bCs/>
                <w:spacing w:val="2"/>
                <w:sz w:val="24"/>
                <w:rtl/>
              </w:rPr>
              <w:t>"החברה"</w:t>
            </w:r>
          </w:p>
        </w:tc>
        <w:tc>
          <w:tcPr>
            <w:tcW w:w="6094" w:type="dxa"/>
          </w:tcPr>
          <w:p w14:paraId="414CA0CA" w14:textId="21A15C30" w:rsidR="005966FC" w:rsidRPr="00776401" w:rsidRDefault="009D79A5" w:rsidP="00480BDA">
            <w:pPr>
              <w:pStyle w:val="NormalH"/>
              <w:spacing w:after="120" w:line="360" w:lineRule="auto"/>
              <w:rPr>
                <w:rFonts w:ascii="David" w:hAnsi="David" w:cs="David"/>
                <w:spacing w:val="2"/>
                <w:sz w:val="24"/>
                <w:rtl/>
              </w:rPr>
            </w:pPr>
            <w:r w:rsidRPr="00776401">
              <w:rPr>
                <w:rFonts w:ascii="David" w:hAnsi="David" w:cs="David"/>
                <w:spacing w:val="2"/>
                <w:sz w:val="24"/>
                <w:rtl/>
              </w:rPr>
              <w:t xml:space="preserve">איי בי </w:t>
            </w:r>
            <w:proofErr w:type="spellStart"/>
            <w:r w:rsidRPr="00776401">
              <w:rPr>
                <w:rFonts w:ascii="David" w:hAnsi="David" w:cs="David"/>
                <w:spacing w:val="2"/>
                <w:sz w:val="24"/>
                <w:rtl/>
              </w:rPr>
              <w:t>בי</w:t>
            </w:r>
            <w:proofErr w:type="spellEnd"/>
            <w:r w:rsidRPr="00776401">
              <w:rPr>
                <w:rFonts w:ascii="David" w:hAnsi="David" w:cs="David"/>
                <w:spacing w:val="2"/>
                <w:sz w:val="24"/>
                <w:rtl/>
              </w:rPr>
              <w:t xml:space="preserve"> אל </w:t>
            </w:r>
            <w:proofErr w:type="spellStart"/>
            <w:r w:rsidRPr="00776401">
              <w:rPr>
                <w:rFonts w:ascii="David" w:hAnsi="David" w:cs="David"/>
                <w:spacing w:val="2"/>
                <w:sz w:val="24"/>
                <w:rtl/>
              </w:rPr>
              <w:t>ספיריט</w:t>
            </w:r>
            <w:proofErr w:type="spellEnd"/>
            <w:r w:rsidRPr="00776401">
              <w:rPr>
                <w:rFonts w:ascii="David" w:hAnsi="David" w:cs="David"/>
                <w:spacing w:val="2"/>
                <w:sz w:val="24"/>
                <w:rtl/>
              </w:rPr>
              <w:t xml:space="preserve"> בע"מ, ח.פ. 512907965, מרחוב</w:t>
            </w:r>
            <w:r w:rsidR="002B7A02" w:rsidRPr="00776401">
              <w:rPr>
                <w:rFonts w:ascii="David" w:hAnsi="David" w:cs="David" w:hint="cs"/>
                <w:spacing w:val="2"/>
                <w:sz w:val="24"/>
                <w:rtl/>
              </w:rPr>
              <w:t xml:space="preserve"> הרב </w:t>
            </w:r>
            <w:proofErr w:type="spellStart"/>
            <w:r w:rsidR="002B7A02" w:rsidRPr="00776401">
              <w:rPr>
                <w:rFonts w:ascii="David" w:hAnsi="David" w:cs="David" w:hint="cs"/>
                <w:spacing w:val="2"/>
                <w:sz w:val="24"/>
                <w:rtl/>
              </w:rPr>
              <w:t>כהנמן</w:t>
            </w:r>
            <w:proofErr w:type="spellEnd"/>
            <w:r w:rsidR="002B7A02" w:rsidRPr="00776401">
              <w:rPr>
                <w:rFonts w:ascii="David" w:hAnsi="David" w:cs="David" w:hint="cs"/>
                <w:spacing w:val="2"/>
                <w:sz w:val="24"/>
                <w:rtl/>
              </w:rPr>
              <w:t xml:space="preserve"> 129,</w:t>
            </w:r>
            <w:r w:rsidRPr="00776401">
              <w:rPr>
                <w:rFonts w:ascii="David" w:hAnsi="David" w:cs="David"/>
                <w:spacing w:val="2"/>
                <w:sz w:val="24"/>
                <w:rtl/>
              </w:rPr>
              <w:t xml:space="preserve"> </w:t>
            </w:r>
            <w:r w:rsidR="002B7A02" w:rsidRPr="00776401">
              <w:rPr>
                <w:rFonts w:ascii="David" w:hAnsi="David" w:cs="David" w:hint="cs"/>
                <w:spacing w:val="2"/>
                <w:sz w:val="24"/>
                <w:rtl/>
              </w:rPr>
              <w:t>בני ברק</w:t>
            </w:r>
            <w:r w:rsidRPr="00776401">
              <w:rPr>
                <w:rFonts w:ascii="David" w:hAnsi="David" w:cs="David"/>
                <w:spacing w:val="2"/>
                <w:sz w:val="24"/>
                <w:rtl/>
              </w:rPr>
              <w:t>,</w:t>
            </w:r>
            <w:r w:rsidR="002B7A02" w:rsidRPr="00776401">
              <w:rPr>
                <w:rFonts w:ascii="David" w:hAnsi="David" w:cs="David" w:hint="cs"/>
                <w:spacing w:val="2"/>
                <w:sz w:val="24"/>
                <w:rtl/>
              </w:rPr>
              <w:t xml:space="preserve"> 5155366</w:t>
            </w:r>
            <w:r w:rsidRPr="00776401">
              <w:rPr>
                <w:rFonts w:ascii="David" w:hAnsi="David" w:cs="David"/>
                <w:spacing w:val="2"/>
                <w:sz w:val="24"/>
                <w:rtl/>
              </w:rPr>
              <w:t>. טלפון:</w:t>
            </w:r>
            <w:r w:rsidR="002B7A02" w:rsidRPr="00776401">
              <w:rPr>
                <w:rFonts w:ascii="David" w:hAnsi="David" w:cs="David" w:hint="cs"/>
                <w:spacing w:val="2"/>
                <w:sz w:val="24"/>
                <w:rtl/>
              </w:rPr>
              <w:t xml:space="preserve"> 03-6712901.</w:t>
            </w:r>
          </w:p>
        </w:tc>
      </w:tr>
      <w:tr w:rsidR="00776401" w:rsidRPr="00776401" w14:paraId="69DEF49D" w14:textId="77777777" w:rsidTr="00AF2755">
        <w:trPr>
          <w:trHeight w:val="117"/>
          <w:jc w:val="center"/>
        </w:trPr>
        <w:tc>
          <w:tcPr>
            <w:tcW w:w="3684" w:type="dxa"/>
          </w:tcPr>
          <w:p w14:paraId="40E7F251" w14:textId="0F6F714D" w:rsidR="007C1C6A" w:rsidRPr="00776401" w:rsidRDefault="007C1C6A" w:rsidP="00480BDA">
            <w:pPr>
              <w:pStyle w:val="NormalH"/>
              <w:spacing w:after="120" w:line="360" w:lineRule="auto"/>
              <w:jc w:val="left"/>
              <w:rPr>
                <w:rFonts w:cs="David"/>
                <w:b/>
                <w:bCs/>
                <w:spacing w:val="2"/>
                <w:sz w:val="24"/>
                <w:rtl/>
              </w:rPr>
            </w:pPr>
            <w:r w:rsidRPr="00776401">
              <w:rPr>
                <w:rFonts w:cs="David" w:hint="cs"/>
                <w:b/>
                <w:bCs/>
                <w:spacing w:val="2"/>
                <w:sz w:val="24"/>
                <w:rtl/>
              </w:rPr>
              <w:t xml:space="preserve">"המוצרים המשתתפים </w:t>
            </w:r>
            <w:r w:rsidR="00E87990" w:rsidRPr="00776401">
              <w:rPr>
                <w:rFonts w:cs="David" w:hint="cs"/>
                <w:b/>
                <w:bCs/>
                <w:spacing w:val="2"/>
                <w:sz w:val="24"/>
                <w:rtl/>
              </w:rPr>
              <w:t>במבצע</w:t>
            </w:r>
            <w:r w:rsidRPr="00776401">
              <w:rPr>
                <w:rFonts w:cs="David" w:hint="cs"/>
                <w:b/>
                <w:bCs/>
                <w:spacing w:val="2"/>
                <w:sz w:val="24"/>
                <w:rtl/>
              </w:rPr>
              <w:t>"</w:t>
            </w:r>
          </w:p>
        </w:tc>
        <w:tc>
          <w:tcPr>
            <w:tcW w:w="6094" w:type="dxa"/>
          </w:tcPr>
          <w:p w14:paraId="1D47E312" w14:textId="51CF8DA7" w:rsidR="007C1C6A" w:rsidRPr="00776401" w:rsidRDefault="007C1C6A" w:rsidP="00480BDA">
            <w:pPr>
              <w:pStyle w:val="NormalH"/>
              <w:spacing w:after="120" w:line="360" w:lineRule="auto"/>
              <w:rPr>
                <w:rFonts w:ascii="David" w:hAnsi="David" w:cs="David"/>
                <w:spacing w:val="2"/>
                <w:sz w:val="24"/>
                <w:rtl/>
              </w:rPr>
            </w:pPr>
            <w:r w:rsidRPr="00776401">
              <w:rPr>
                <w:rFonts w:ascii="David" w:hAnsi="David" w:cs="David"/>
                <w:spacing w:val="2"/>
                <w:sz w:val="24"/>
                <w:rtl/>
              </w:rPr>
              <w:t>מגוון מוצרי המותגים של החברה, המפורטים בנספח א'</w:t>
            </w:r>
            <w:r w:rsidR="003B04E7" w:rsidRPr="00776401">
              <w:rPr>
                <w:rFonts w:ascii="David" w:hAnsi="David" w:cs="David" w:hint="cs"/>
                <w:spacing w:val="2"/>
                <w:sz w:val="24"/>
                <w:rtl/>
              </w:rPr>
              <w:t>, הנמכרים בנקודות המכירה המשתתפות</w:t>
            </w:r>
            <w:r w:rsidRPr="00776401">
              <w:rPr>
                <w:rFonts w:ascii="David" w:hAnsi="David" w:cs="David"/>
                <w:spacing w:val="2"/>
                <w:sz w:val="24"/>
                <w:rtl/>
              </w:rPr>
              <w:t>.</w:t>
            </w:r>
          </w:p>
        </w:tc>
      </w:tr>
      <w:tr w:rsidR="00776401" w:rsidRPr="00776401" w14:paraId="623EFCB6" w14:textId="77777777" w:rsidTr="00AF2755">
        <w:trPr>
          <w:trHeight w:val="909"/>
          <w:jc w:val="center"/>
        </w:trPr>
        <w:tc>
          <w:tcPr>
            <w:tcW w:w="3684" w:type="dxa"/>
          </w:tcPr>
          <w:p w14:paraId="374D3FA0" w14:textId="6303AFAA" w:rsidR="007C1C6A" w:rsidRPr="00776401" w:rsidRDefault="007C1C6A" w:rsidP="00480BDA">
            <w:pPr>
              <w:pStyle w:val="NormalH"/>
              <w:spacing w:after="120" w:line="360" w:lineRule="auto"/>
              <w:jc w:val="left"/>
              <w:rPr>
                <w:rFonts w:cs="David"/>
                <w:b/>
                <w:bCs/>
                <w:spacing w:val="2"/>
                <w:sz w:val="24"/>
                <w:rtl/>
              </w:rPr>
            </w:pPr>
            <w:r w:rsidRPr="00776401">
              <w:rPr>
                <w:rFonts w:cs="David" w:hint="cs"/>
                <w:b/>
                <w:bCs/>
                <w:spacing w:val="2"/>
                <w:sz w:val="24"/>
                <w:rtl/>
              </w:rPr>
              <w:t xml:space="preserve">"נקודות המכירה המשתתפות" </w:t>
            </w:r>
          </w:p>
        </w:tc>
        <w:tc>
          <w:tcPr>
            <w:tcW w:w="6094" w:type="dxa"/>
          </w:tcPr>
          <w:p w14:paraId="298EB192" w14:textId="3E462234" w:rsidR="007C1C6A" w:rsidRPr="00776401" w:rsidRDefault="007C1C6A" w:rsidP="00480BDA">
            <w:pPr>
              <w:pStyle w:val="NormalH"/>
              <w:spacing w:after="120" w:line="360" w:lineRule="auto"/>
              <w:rPr>
                <w:rFonts w:ascii="David" w:hAnsi="David" w:cs="David"/>
                <w:spacing w:val="2"/>
                <w:sz w:val="24"/>
                <w:rtl/>
              </w:rPr>
            </w:pPr>
            <w:r w:rsidRPr="00776401">
              <w:rPr>
                <w:rFonts w:ascii="David" w:hAnsi="David" w:cs="David"/>
                <w:spacing w:val="2"/>
                <w:sz w:val="24"/>
                <w:rtl/>
              </w:rPr>
              <w:t xml:space="preserve">רשימת </w:t>
            </w:r>
            <w:r w:rsidRPr="00776401">
              <w:rPr>
                <w:rFonts w:ascii="David" w:hAnsi="David" w:cs="David" w:hint="cs"/>
                <w:spacing w:val="2"/>
                <w:sz w:val="24"/>
                <w:rtl/>
              </w:rPr>
              <w:t>בתי העסק</w:t>
            </w:r>
            <w:r w:rsidRPr="00776401">
              <w:rPr>
                <w:rFonts w:ascii="David" w:hAnsi="David" w:cs="David"/>
                <w:spacing w:val="2"/>
                <w:sz w:val="24"/>
                <w:rtl/>
              </w:rPr>
              <w:t xml:space="preserve"> המשתתפים </w:t>
            </w:r>
            <w:r w:rsidR="00E87990" w:rsidRPr="00776401">
              <w:rPr>
                <w:rFonts w:ascii="David" w:hAnsi="David" w:cs="David"/>
                <w:spacing w:val="2"/>
                <w:sz w:val="24"/>
                <w:rtl/>
              </w:rPr>
              <w:t>במבצע</w:t>
            </w:r>
            <w:r w:rsidRPr="00776401">
              <w:rPr>
                <w:rFonts w:ascii="David" w:hAnsi="David" w:cs="David"/>
                <w:spacing w:val="2"/>
                <w:sz w:val="24"/>
                <w:rtl/>
              </w:rPr>
              <w:t>, כמפורט בנספח ב'.</w:t>
            </w:r>
            <w:r w:rsidR="00A4412D" w:rsidRPr="00776401">
              <w:rPr>
                <w:rFonts w:ascii="David" w:hAnsi="David" w:cs="David"/>
                <w:spacing w:val="2"/>
                <w:sz w:val="24"/>
                <w:rtl/>
              </w:rPr>
              <w:br/>
            </w:r>
            <w:r w:rsidRPr="00776401">
              <w:rPr>
                <w:rFonts w:ascii="David" w:hAnsi="David" w:cs="David"/>
                <w:spacing w:val="2"/>
                <w:sz w:val="24"/>
                <w:rtl/>
              </w:rPr>
              <w:t>לתשומת ליבך כי רשימת בתי העסק עשויה להתעדכן מעת לעת</w:t>
            </w:r>
            <w:r w:rsidRPr="00776401">
              <w:rPr>
                <w:rFonts w:ascii="David" w:hAnsi="David" w:cs="David" w:hint="cs"/>
                <w:spacing w:val="2"/>
                <w:sz w:val="24"/>
                <w:rtl/>
              </w:rPr>
              <w:t>.</w:t>
            </w:r>
          </w:p>
        </w:tc>
      </w:tr>
      <w:tr w:rsidR="00776401" w:rsidRPr="00776401" w14:paraId="7F24ACC5" w14:textId="77777777" w:rsidTr="00AF2755">
        <w:trPr>
          <w:trHeight w:val="909"/>
          <w:jc w:val="center"/>
        </w:trPr>
        <w:tc>
          <w:tcPr>
            <w:tcW w:w="3684" w:type="dxa"/>
          </w:tcPr>
          <w:p w14:paraId="60DB77EB" w14:textId="5333604D" w:rsidR="00E04EE7" w:rsidRPr="00776401" w:rsidRDefault="00E04EE7" w:rsidP="00480BDA">
            <w:pPr>
              <w:pStyle w:val="NormalH"/>
              <w:spacing w:after="120" w:line="360" w:lineRule="auto"/>
              <w:jc w:val="left"/>
              <w:rPr>
                <w:rFonts w:cs="David"/>
                <w:spacing w:val="2"/>
                <w:sz w:val="24"/>
                <w:rtl/>
              </w:rPr>
            </w:pPr>
            <w:r w:rsidRPr="00776401">
              <w:rPr>
                <w:rFonts w:cs="David" w:hint="cs"/>
                <w:spacing w:val="2"/>
                <w:sz w:val="24"/>
                <w:rtl/>
              </w:rPr>
              <w:t>"</w:t>
            </w:r>
            <w:r w:rsidRPr="00776401">
              <w:rPr>
                <w:rFonts w:cs="David" w:hint="cs"/>
                <w:b/>
                <w:bCs/>
                <w:spacing w:val="2"/>
                <w:sz w:val="24"/>
                <w:rtl/>
              </w:rPr>
              <w:t>לקוח</w:t>
            </w:r>
            <w:r w:rsidRPr="00776401">
              <w:rPr>
                <w:rFonts w:cs="David" w:hint="cs"/>
                <w:spacing w:val="2"/>
                <w:sz w:val="24"/>
                <w:rtl/>
              </w:rPr>
              <w:t>"</w:t>
            </w:r>
          </w:p>
        </w:tc>
        <w:tc>
          <w:tcPr>
            <w:tcW w:w="6094" w:type="dxa"/>
          </w:tcPr>
          <w:p w14:paraId="5E946CF4" w14:textId="720B922F" w:rsidR="00E04EE7" w:rsidRPr="00776401" w:rsidRDefault="00E04EE7" w:rsidP="00480BDA">
            <w:pPr>
              <w:pStyle w:val="NormalH"/>
              <w:spacing w:after="120" w:line="360" w:lineRule="auto"/>
              <w:rPr>
                <w:rFonts w:ascii="David" w:hAnsi="David" w:cs="David"/>
                <w:spacing w:val="2"/>
                <w:sz w:val="24"/>
                <w:rtl/>
              </w:rPr>
            </w:pPr>
            <w:r w:rsidRPr="00776401">
              <w:rPr>
                <w:rFonts w:ascii="David" w:hAnsi="David" w:cs="David" w:hint="cs"/>
                <w:spacing w:val="2"/>
                <w:sz w:val="24"/>
                <w:rtl/>
              </w:rPr>
              <w:t xml:space="preserve">אדם העונה על כל אלה: 1) מלאו לו 18 (שמונה עשרה) שנים; 2) </w:t>
            </w:r>
            <w:r w:rsidR="00943610" w:rsidRPr="00776401">
              <w:rPr>
                <w:rFonts w:ascii="David" w:hAnsi="David" w:cs="David" w:hint="cs"/>
                <w:spacing w:val="2"/>
                <w:sz w:val="24"/>
                <w:rtl/>
              </w:rPr>
              <w:t>הינו תושב ישראל ו/או בעל היתר שהייה כדין.</w:t>
            </w:r>
          </w:p>
        </w:tc>
      </w:tr>
    </w:tbl>
    <w:p w14:paraId="091827C5" w14:textId="1BD183CE" w:rsidR="005966FC" w:rsidRPr="00776401" w:rsidRDefault="00E04EE7" w:rsidP="005966FC">
      <w:pPr>
        <w:pStyle w:val="TextLevel1"/>
        <w:numPr>
          <w:ilvl w:val="0"/>
          <w:numId w:val="12"/>
        </w:numPr>
        <w:spacing w:line="360" w:lineRule="auto"/>
        <w:jc w:val="both"/>
        <w:rPr>
          <w:b/>
          <w:bCs/>
          <w:spacing w:val="2"/>
          <w:sz w:val="24"/>
          <w:u w:val="single"/>
        </w:rPr>
      </w:pPr>
      <w:r w:rsidRPr="00776401">
        <w:rPr>
          <w:rFonts w:hint="cs"/>
          <w:b/>
          <w:bCs/>
          <w:spacing w:val="2"/>
          <w:sz w:val="24"/>
          <w:u w:val="single"/>
          <w:rtl/>
        </w:rPr>
        <w:t>מהו המבצע</w:t>
      </w:r>
      <w:r w:rsidR="005966FC" w:rsidRPr="00776401">
        <w:rPr>
          <w:rFonts w:hint="cs"/>
          <w:b/>
          <w:bCs/>
          <w:spacing w:val="2"/>
          <w:sz w:val="24"/>
          <w:u w:val="single"/>
          <w:rtl/>
        </w:rPr>
        <w:t>?</w:t>
      </w:r>
    </w:p>
    <w:p w14:paraId="05FF85B4" w14:textId="33306DC7" w:rsidR="00AF2755" w:rsidRPr="00776401" w:rsidRDefault="00943610" w:rsidP="001D754D">
      <w:pPr>
        <w:pStyle w:val="TextLevel1"/>
        <w:tabs>
          <w:tab w:val="clear" w:pos="624"/>
        </w:tabs>
        <w:spacing w:line="360" w:lineRule="auto"/>
        <w:ind w:left="720" w:firstLine="0"/>
        <w:jc w:val="both"/>
        <w:rPr>
          <w:spacing w:val="2"/>
          <w:sz w:val="24"/>
          <w:rtl/>
        </w:rPr>
      </w:pPr>
      <w:r w:rsidRPr="00776401">
        <w:rPr>
          <w:rFonts w:hint="cs"/>
          <w:spacing w:val="2"/>
          <w:sz w:val="24"/>
          <w:rtl/>
        </w:rPr>
        <w:t>לקוח אשר רכש</w:t>
      </w:r>
      <w:r w:rsidR="009D79A5" w:rsidRPr="00776401">
        <w:rPr>
          <w:rFonts w:hint="cs"/>
          <w:spacing w:val="2"/>
          <w:sz w:val="24"/>
          <w:rtl/>
        </w:rPr>
        <w:t xml:space="preserve"> </w:t>
      </w:r>
      <w:r w:rsidR="00AF2755" w:rsidRPr="00776401">
        <w:rPr>
          <w:rFonts w:hint="cs"/>
          <w:spacing w:val="2"/>
          <w:sz w:val="24"/>
          <w:rtl/>
        </w:rPr>
        <w:t xml:space="preserve">בנקודה מבין נקודות המכירה המשתתפות </w:t>
      </w:r>
      <w:r w:rsidRPr="00776401">
        <w:rPr>
          <w:rFonts w:hint="cs"/>
          <w:spacing w:val="2"/>
          <w:sz w:val="24"/>
          <w:rtl/>
        </w:rPr>
        <w:t xml:space="preserve">לפחות </w:t>
      </w:r>
      <w:r w:rsidR="00742531" w:rsidRPr="00776401">
        <w:rPr>
          <w:rFonts w:hint="cs"/>
          <w:spacing w:val="2"/>
          <w:sz w:val="24"/>
          <w:rtl/>
        </w:rPr>
        <w:t xml:space="preserve">שני מוצרים </w:t>
      </w:r>
      <w:r w:rsidR="009D79A5" w:rsidRPr="00776401">
        <w:rPr>
          <w:rFonts w:hint="cs"/>
          <w:spacing w:val="2"/>
          <w:sz w:val="24"/>
          <w:rtl/>
        </w:rPr>
        <w:t xml:space="preserve">בשווי של 350 ₪ </w:t>
      </w:r>
      <w:r w:rsidR="00506934" w:rsidRPr="00776401">
        <w:rPr>
          <w:rFonts w:hint="cs"/>
          <w:spacing w:val="2"/>
          <w:sz w:val="24"/>
          <w:rtl/>
        </w:rPr>
        <w:t>ומעלה</w:t>
      </w:r>
      <w:r w:rsidR="009D79A5" w:rsidRPr="00776401">
        <w:rPr>
          <w:rFonts w:hint="cs"/>
          <w:spacing w:val="2"/>
          <w:sz w:val="24"/>
          <w:rtl/>
        </w:rPr>
        <w:t xml:space="preserve"> מ</w:t>
      </w:r>
      <w:r w:rsidR="00A4412D" w:rsidRPr="00776401">
        <w:rPr>
          <w:rFonts w:hint="cs"/>
          <w:spacing w:val="2"/>
          <w:sz w:val="24"/>
          <w:rtl/>
        </w:rPr>
        <w:t>מ</w:t>
      </w:r>
      <w:r w:rsidR="009D79A5" w:rsidRPr="00776401">
        <w:rPr>
          <w:rFonts w:hint="cs"/>
          <w:spacing w:val="2"/>
          <w:sz w:val="24"/>
          <w:rtl/>
        </w:rPr>
        <w:t xml:space="preserve">גוון המוצרים המשתתפים </w:t>
      </w:r>
      <w:r w:rsidR="00E87990" w:rsidRPr="00776401">
        <w:rPr>
          <w:rFonts w:hint="cs"/>
          <w:spacing w:val="2"/>
          <w:sz w:val="24"/>
          <w:rtl/>
        </w:rPr>
        <w:t>במבצע</w:t>
      </w:r>
      <w:r w:rsidR="009D79A5" w:rsidRPr="00776401">
        <w:rPr>
          <w:rFonts w:hint="cs"/>
          <w:spacing w:val="2"/>
          <w:sz w:val="24"/>
          <w:rtl/>
        </w:rPr>
        <w:t xml:space="preserve">, </w:t>
      </w:r>
      <w:r w:rsidRPr="00776401">
        <w:rPr>
          <w:rFonts w:hint="cs"/>
          <w:spacing w:val="2"/>
          <w:sz w:val="24"/>
          <w:rtl/>
        </w:rPr>
        <w:t>זכאי לקבל הנחה</w:t>
      </w:r>
      <w:r w:rsidR="009D79A5" w:rsidRPr="00776401">
        <w:rPr>
          <w:rFonts w:hint="cs"/>
          <w:spacing w:val="2"/>
          <w:sz w:val="24"/>
          <w:rtl/>
        </w:rPr>
        <w:t xml:space="preserve"> של 50 ₪ </w:t>
      </w:r>
      <w:r w:rsidRPr="00776401">
        <w:rPr>
          <w:rFonts w:hint="cs"/>
          <w:spacing w:val="2"/>
          <w:sz w:val="24"/>
          <w:rtl/>
        </w:rPr>
        <w:t xml:space="preserve">אם קנה </w:t>
      </w:r>
      <w:r w:rsidR="00742531" w:rsidRPr="00776401">
        <w:rPr>
          <w:rFonts w:hint="cs"/>
          <w:spacing w:val="2"/>
          <w:sz w:val="24"/>
          <w:rtl/>
        </w:rPr>
        <w:t xml:space="preserve">שני מוצרים </w:t>
      </w:r>
      <w:r w:rsidR="009D79A5" w:rsidRPr="00776401">
        <w:rPr>
          <w:rFonts w:hint="cs"/>
          <w:spacing w:val="2"/>
          <w:sz w:val="24"/>
          <w:rtl/>
        </w:rPr>
        <w:t>בשווי</w:t>
      </w:r>
      <w:r w:rsidRPr="00776401">
        <w:rPr>
          <w:rFonts w:hint="cs"/>
          <w:spacing w:val="2"/>
          <w:sz w:val="24"/>
          <w:rtl/>
        </w:rPr>
        <w:t xml:space="preserve"> של</w:t>
      </w:r>
      <w:r w:rsidR="009D79A5" w:rsidRPr="00776401">
        <w:rPr>
          <w:rFonts w:hint="cs"/>
          <w:spacing w:val="2"/>
          <w:sz w:val="24"/>
          <w:rtl/>
        </w:rPr>
        <w:t xml:space="preserve"> 350 ₪</w:t>
      </w:r>
      <w:r w:rsidR="007C1C6A" w:rsidRPr="00776401">
        <w:rPr>
          <w:rFonts w:hint="cs"/>
          <w:spacing w:val="2"/>
          <w:sz w:val="24"/>
          <w:rtl/>
        </w:rPr>
        <w:t xml:space="preserve"> ומעלה והנחה של 100 ₪ </w:t>
      </w:r>
      <w:r w:rsidRPr="00776401">
        <w:rPr>
          <w:rFonts w:hint="cs"/>
          <w:spacing w:val="2"/>
          <w:sz w:val="24"/>
          <w:rtl/>
        </w:rPr>
        <w:t xml:space="preserve">אם קנה שני </w:t>
      </w:r>
      <w:r w:rsidR="00742531" w:rsidRPr="00776401">
        <w:rPr>
          <w:rFonts w:hint="cs"/>
          <w:spacing w:val="2"/>
          <w:sz w:val="24"/>
          <w:rtl/>
        </w:rPr>
        <w:t xml:space="preserve">מוצרים לפחות </w:t>
      </w:r>
      <w:r w:rsidR="007C1C6A" w:rsidRPr="00776401">
        <w:rPr>
          <w:rFonts w:hint="cs"/>
          <w:spacing w:val="2"/>
          <w:sz w:val="24"/>
          <w:rtl/>
        </w:rPr>
        <w:t>בשווי 600 ₪ ומעלה</w:t>
      </w:r>
      <w:r w:rsidR="00C00477" w:rsidRPr="00776401">
        <w:rPr>
          <w:rFonts w:hint="cs"/>
          <w:spacing w:val="2"/>
          <w:sz w:val="24"/>
          <w:rtl/>
        </w:rPr>
        <w:t xml:space="preserve"> (להלן:</w:t>
      </w:r>
      <w:r w:rsidR="00AF2755" w:rsidRPr="00776401">
        <w:rPr>
          <w:rFonts w:hint="cs"/>
          <w:spacing w:val="2"/>
          <w:sz w:val="24"/>
          <w:rtl/>
        </w:rPr>
        <w:t xml:space="preserve"> </w:t>
      </w:r>
      <w:r w:rsidR="00C00477" w:rsidRPr="00776401">
        <w:rPr>
          <w:rFonts w:hint="cs"/>
          <w:spacing w:val="2"/>
          <w:sz w:val="24"/>
          <w:rtl/>
        </w:rPr>
        <w:t>"</w:t>
      </w:r>
      <w:r w:rsidR="00C00477" w:rsidRPr="00776401">
        <w:rPr>
          <w:rFonts w:hint="eastAsia"/>
          <w:b/>
          <w:bCs/>
          <w:spacing w:val="2"/>
          <w:sz w:val="24"/>
          <w:rtl/>
        </w:rPr>
        <w:t>ההנחה</w:t>
      </w:r>
      <w:r w:rsidR="00C00477" w:rsidRPr="00776401">
        <w:rPr>
          <w:rFonts w:hint="cs"/>
          <w:spacing w:val="2"/>
          <w:sz w:val="24"/>
          <w:rtl/>
        </w:rPr>
        <w:t>")</w:t>
      </w:r>
      <w:r w:rsidR="007C1C6A" w:rsidRPr="00776401">
        <w:rPr>
          <w:rFonts w:hint="cs"/>
          <w:spacing w:val="2"/>
          <w:sz w:val="24"/>
          <w:rtl/>
        </w:rPr>
        <w:t>.</w:t>
      </w:r>
      <w:r w:rsidR="00E04EE7" w:rsidRPr="00776401">
        <w:rPr>
          <w:rFonts w:hint="cs"/>
          <w:spacing w:val="2"/>
          <w:sz w:val="24"/>
          <w:rtl/>
        </w:rPr>
        <w:t xml:space="preserve"> דוגמה להמחשה: אם המשתתף רכש שני מוצרים המשתתפים במבצע ב</w:t>
      </w:r>
      <w:r w:rsidRPr="00776401">
        <w:rPr>
          <w:rFonts w:hint="cs"/>
          <w:spacing w:val="2"/>
          <w:sz w:val="24"/>
          <w:rtl/>
        </w:rPr>
        <w:t xml:space="preserve">סך כולל של 400 ש"ח </w:t>
      </w:r>
      <w:r w:rsidRPr="00776401">
        <w:rPr>
          <w:spacing w:val="2"/>
          <w:sz w:val="24"/>
          <w:rtl/>
        </w:rPr>
        <w:t>–</w:t>
      </w:r>
      <w:r w:rsidRPr="00776401">
        <w:rPr>
          <w:rFonts w:hint="cs"/>
          <w:spacing w:val="2"/>
          <w:sz w:val="24"/>
          <w:rtl/>
        </w:rPr>
        <w:t xml:space="preserve"> הלקוח יהיה זכאי לקבל הנחה כוללת של 50 ש"ח על המוצרים שרכש, כך שיצטרך לשלם רק 350 ש"ח, ולא 400 ש"ח עבור המוצרים.</w:t>
      </w:r>
      <w:r w:rsidR="007C1C6A" w:rsidRPr="00776401">
        <w:rPr>
          <w:rFonts w:hint="cs"/>
          <w:spacing w:val="2"/>
          <w:sz w:val="24"/>
          <w:rtl/>
        </w:rPr>
        <w:t xml:space="preserve"> </w:t>
      </w:r>
      <w:r w:rsidR="00A4412D" w:rsidRPr="00776401">
        <w:rPr>
          <w:rFonts w:hint="cs"/>
          <w:spacing w:val="2"/>
          <w:sz w:val="24"/>
          <w:rtl/>
        </w:rPr>
        <w:t>את ההנחה י</w:t>
      </w:r>
      <w:r w:rsidR="00AF2755" w:rsidRPr="00776401">
        <w:rPr>
          <w:rFonts w:hint="cs"/>
          <w:spacing w:val="2"/>
          <w:sz w:val="24"/>
          <w:rtl/>
        </w:rPr>
        <w:t>קבלו</w:t>
      </w:r>
      <w:r w:rsidR="00A4412D" w:rsidRPr="00776401">
        <w:rPr>
          <w:rFonts w:hint="cs"/>
          <w:spacing w:val="2"/>
          <w:sz w:val="24"/>
          <w:rtl/>
        </w:rPr>
        <w:t xml:space="preserve"> המשתתפים במעמד התשלום בקופת המכירה ב</w:t>
      </w:r>
      <w:r w:rsidR="00AF2755" w:rsidRPr="00776401">
        <w:rPr>
          <w:rFonts w:hint="cs"/>
          <w:spacing w:val="2"/>
          <w:sz w:val="24"/>
          <w:rtl/>
        </w:rPr>
        <w:t>נקודה המשתתפת במבצע שבה נקנו המוצרים</w:t>
      </w:r>
      <w:r w:rsidR="00A4412D" w:rsidRPr="00776401">
        <w:rPr>
          <w:rFonts w:hint="cs"/>
          <w:spacing w:val="2"/>
          <w:sz w:val="24"/>
          <w:rtl/>
        </w:rPr>
        <w:t xml:space="preserve">. </w:t>
      </w:r>
    </w:p>
    <w:p w14:paraId="7EBA64DD" w14:textId="44ADDC4C" w:rsidR="005966FC" w:rsidRPr="00776401" w:rsidRDefault="00AF2755" w:rsidP="001D754D">
      <w:pPr>
        <w:pStyle w:val="TextLevel1"/>
        <w:tabs>
          <w:tab w:val="clear" w:pos="624"/>
        </w:tabs>
        <w:spacing w:line="360" w:lineRule="auto"/>
        <w:ind w:left="720" w:firstLine="0"/>
        <w:jc w:val="both"/>
        <w:rPr>
          <w:rFonts w:ascii="David" w:hAnsi="David"/>
          <w:spacing w:val="2"/>
          <w:sz w:val="24"/>
          <w:rtl/>
        </w:rPr>
      </w:pPr>
      <w:r w:rsidRPr="00776401">
        <w:rPr>
          <w:rFonts w:hint="cs"/>
          <w:spacing w:val="2"/>
          <w:sz w:val="24"/>
          <w:rtl/>
        </w:rPr>
        <w:t>יובהר כי אין כפל הנחות הנכללות במבצע. קרי, משתתף אשר רכש שני מוצרים בגובה 670 ₪ באחת מנקודות המכירה המשתתפות, יהיה זכאי ל-100 ₪ הנחה ולכן ישלם במעמד התשלום 570 ₪ (ולא יקבל 50 ₪ הנחה מכיוון שרכש מעל 350 ₪ ועוד 100 ₪ הנחה מכיוון שרכש במעל 650 ₪).</w:t>
      </w:r>
    </w:p>
    <w:p w14:paraId="5AD013A0" w14:textId="7F468519" w:rsidR="005966FC" w:rsidRPr="00776401" w:rsidRDefault="005966FC" w:rsidP="005966FC">
      <w:pPr>
        <w:pStyle w:val="TextLevel1"/>
        <w:numPr>
          <w:ilvl w:val="0"/>
          <w:numId w:val="12"/>
        </w:numPr>
        <w:spacing w:line="360" w:lineRule="auto"/>
        <w:jc w:val="both"/>
        <w:rPr>
          <w:b/>
          <w:bCs/>
          <w:spacing w:val="2"/>
          <w:sz w:val="24"/>
          <w:u w:val="single"/>
        </w:rPr>
      </w:pPr>
      <w:r w:rsidRPr="00776401">
        <w:rPr>
          <w:rFonts w:hint="cs"/>
          <w:b/>
          <w:bCs/>
          <w:spacing w:val="2"/>
          <w:sz w:val="24"/>
          <w:u w:val="single"/>
          <w:rtl/>
        </w:rPr>
        <w:t xml:space="preserve">מהי תקופת הפעילות ועד מתי ניתן </w:t>
      </w:r>
      <w:r w:rsidR="00A4412D" w:rsidRPr="00776401">
        <w:rPr>
          <w:rFonts w:hint="cs"/>
          <w:b/>
          <w:bCs/>
          <w:spacing w:val="2"/>
          <w:sz w:val="24"/>
          <w:u w:val="single"/>
          <w:rtl/>
        </w:rPr>
        <w:t>לקבל את ההנחה</w:t>
      </w:r>
      <w:r w:rsidRPr="00776401">
        <w:rPr>
          <w:rFonts w:hint="cs"/>
          <w:b/>
          <w:bCs/>
          <w:spacing w:val="2"/>
          <w:sz w:val="24"/>
          <w:u w:val="single"/>
          <w:rtl/>
        </w:rPr>
        <w:t>?</w:t>
      </w:r>
    </w:p>
    <w:p w14:paraId="7B8DD75C" w14:textId="1BB44F2E" w:rsidR="005966FC" w:rsidRPr="00776401" w:rsidRDefault="00E87990" w:rsidP="002855C0">
      <w:pPr>
        <w:pStyle w:val="TextLevel1"/>
        <w:tabs>
          <w:tab w:val="clear" w:pos="624"/>
        </w:tabs>
        <w:spacing w:line="360" w:lineRule="auto"/>
        <w:ind w:left="720" w:firstLine="0"/>
        <w:jc w:val="both"/>
        <w:rPr>
          <w:spacing w:val="2"/>
          <w:sz w:val="24"/>
        </w:rPr>
      </w:pPr>
      <w:r w:rsidRPr="00776401">
        <w:rPr>
          <w:rFonts w:hint="cs"/>
          <w:spacing w:val="2"/>
          <w:sz w:val="24"/>
          <w:rtl/>
        </w:rPr>
        <w:t>המבצע י</w:t>
      </w:r>
      <w:r w:rsidR="005966FC" w:rsidRPr="00776401">
        <w:rPr>
          <w:rFonts w:hint="cs"/>
          <w:spacing w:val="2"/>
          <w:sz w:val="24"/>
          <w:rtl/>
        </w:rPr>
        <w:t xml:space="preserve">יערך </w:t>
      </w:r>
      <w:r w:rsidR="00A4412D" w:rsidRPr="00776401">
        <w:rPr>
          <w:rFonts w:hint="cs"/>
          <w:spacing w:val="2"/>
          <w:sz w:val="24"/>
          <w:rtl/>
        </w:rPr>
        <w:t xml:space="preserve">החל </w:t>
      </w:r>
      <w:r w:rsidR="005966FC" w:rsidRPr="00776401">
        <w:rPr>
          <w:rFonts w:hint="cs"/>
          <w:spacing w:val="2"/>
          <w:sz w:val="24"/>
          <w:rtl/>
        </w:rPr>
        <w:t>מיום</w:t>
      </w:r>
      <w:r w:rsidR="00DC65E5" w:rsidRPr="00776401">
        <w:rPr>
          <w:rFonts w:hint="cs"/>
          <w:spacing w:val="2"/>
          <w:sz w:val="24"/>
          <w:rtl/>
        </w:rPr>
        <w:t xml:space="preserve"> </w:t>
      </w:r>
      <w:r w:rsidR="00A4412D" w:rsidRPr="00776401">
        <w:rPr>
          <w:rFonts w:hint="cs"/>
          <w:spacing w:val="2"/>
          <w:sz w:val="24"/>
          <w:rtl/>
        </w:rPr>
        <w:t>14.3.2024</w:t>
      </w:r>
      <w:r w:rsidR="007C2E19" w:rsidRPr="00776401">
        <w:rPr>
          <w:rFonts w:hint="cs"/>
          <w:spacing w:val="2"/>
          <w:sz w:val="24"/>
          <w:rtl/>
        </w:rPr>
        <w:t xml:space="preserve"> </w:t>
      </w:r>
      <w:r w:rsidR="005966FC" w:rsidRPr="00776401">
        <w:rPr>
          <w:rFonts w:hint="eastAsia"/>
          <w:spacing w:val="2"/>
          <w:sz w:val="24"/>
          <w:rtl/>
        </w:rPr>
        <w:t>בשעה</w:t>
      </w:r>
      <w:r w:rsidR="005966FC" w:rsidRPr="00776401">
        <w:rPr>
          <w:spacing w:val="2"/>
          <w:sz w:val="24"/>
          <w:rtl/>
        </w:rPr>
        <w:t xml:space="preserve"> </w:t>
      </w:r>
      <w:r w:rsidR="00A4412D" w:rsidRPr="00776401">
        <w:rPr>
          <w:rFonts w:hint="cs"/>
          <w:spacing w:val="2"/>
          <w:sz w:val="24"/>
          <w:rtl/>
        </w:rPr>
        <w:t xml:space="preserve">06:00 </w:t>
      </w:r>
      <w:r w:rsidR="005966FC" w:rsidRPr="00776401">
        <w:rPr>
          <w:rFonts w:hint="eastAsia"/>
          <w:spacing w:val="2"/>
          <w:sz w:val="24"/>
          <w:rtl/>
        </w:rPr>
        <w:t>ועד</w:t>
      </w:r>
      <w:r w:rsidR="005966FC" w:rsidRPr="00776401">
        <w:rPr>
          <w:spacing w:val="2"/>
          <w:sz w:val="24"/>
          <w:rtl/>
        </w:rPr>
        <w:t xml:space="preserve"> ליום </w:t>
      </w:r>
      <w:r w:rsidR="00A4412D" w:rsidRPr="00776401">
        <w:rPr>
          <w:rFonts w:hint="cs"/>
          <w:spacing w:val="2"/>
          <w:sz w:val="24"/>
          <w:rtl/>
        </w:rPr>
        <w:t>22.3.2024</w:t>
      </w:r>
      <w:r w:rsidR="007C2E19" w:rsidRPr="00776401">
        <w:rPr>
          <w:spacing w:val="2"/>
          <w:sz w:val="24"/>
          <w:rtl/>
        </w:rPr>
        <w:t xml:space="preserve"> </w:t>
      </w:r>
      <w:r w:rsidR="005966FC" w:rsidRPr="00776401">
        <w:rPr>
          <w:rFonts w:hint="eastAsia"/>
          <w:spacing w:val="2"/>
          <w:sz w:val="24"/>
          <w:rtl/>
        </w:rPr>
        <w:t>בשעה</w:t>
      </w:r>
      <w:r w:rsidR="005966FC" w:rsidRPr="00776401">
        <w:rPr>
          <w:spacing w:val="2"/>
          <w:sz w:val="24"/>
          <w:rtl/>
        </w:rPr>
        <w:t xml:space="preserve"> </w:t>
      </w:r>
      <w:r w:rsidR="00A4412D" w:rsidRPr="00776401">
        <w:rPr>
          <w:rFonts w:hint="cs"/>
          <w:spacing w:val="2"/>
          <w:sz w:val="24"/>
          <w:rtl/>
        </w:rPr>
        <w:t>23:00</w:t>
      </w:r>
      <w:r w:rsidR="005966FC" w:rsidRPr="00776401">
        <w:rPr>
          <w:rFonts w:hint="cs"/>
          <w:spacing w:val="2"/>
          <w:sz w:val="24"/>
          <w:rtl/>
        </w:rPr>
        <w:t>.</w:t>
      </w:r>
      <w:r w:rsidR="00480BDA" w:rsidRPr="00776401">
        <w:rPr>
          <w:rFonts w:hint="cs"/>
          <w:spacing w:val="2"/>
          <w:sz w:val="24"/>
          <w:rtl/>
        </w:rPr>
        <w:t xml:space="preserve"> החברה רשאית לשנות את תקופת הפעילות בהתאם לשיקול דעתה הבלעדי. </w:t>
      </w:r>
      <w:r w:rsidR="00480BDA" w:rsidRPr="00776401">
        <w:rPr>
          <w:rFonts w:hint="eastAsia"/>
          <w:spacing w:val="2"/>
          <w:sz w:val="24"/>
          <w:rtl/>
        </w:rPr>
        <w:t>החברה</w:t>
      </w:r>
      <w:r w:rsidR="00480BDA" w:rsidRPr="00776401">
        <w:rPr>
          <w:spacing w:val="2"/>
          <w:sz w:val="24"/>
          <w:rtl/>
        </w:rPr>
        <w:t xml:space="preserve"> או מי מטעמה רשאיות לשנות את תקופת הפעילות, </w:t>
      </w:r>
      <w:proofErr w:type="spellStart"/>
      <w:r w:rsidR="00480BDA" w:rsidRPr="00776401">
        <w:rPr>
          <w:spacing w:val="2"/>
          <w:sz w:val="24"/>
          <w:rtl/>
        </w:rPr>
        <w:t>להאריכה</w:t>
      </w:r>
      <w:proofErr w:type="spellEnd"/>
      <w:r w:rsidR="00480BDA" w:rsidRPr="00776401">
        <w:rPr>
          <w:spacing w:val="2"/>
          <w:sz w:val="24"/>
          <w:rtl/>
        </w:rPr>
        <w:t xml:space="preserve">, לקצרה או לבטלה באופן מוחלט, </w:t>
      </w:r>
      <w:r w:rsidR="00480BDA" w:rsidRPr="00776401">
        <w:rPr>
          <w:rFonts w:hint="cs"/>
          <w:spacing w:val="2"/>
          <w:sz w:val="24"/>
          <w:rtl/>
        </w:rPr>
        <w:t>בכפוף לעדכון התקנון. זאת בהתאם לשיקול דעתה הבלעדי של החברה.</w:t>
      </w:r>
      <w:r w:rsidR="00480BDA" w:rsidRPr="00776401">
        <w:rPr>
          <w:spacing w:val="2"/>
          <w:sz w:val="24"/>
          <w:rtl/>
        </w:rPr>
        <w:t xml:space="preserve"> ל</w:t>
      </w:r>
      <w:r w:rsidR="00480BDA" w:rsidRPr="00776401">
        <w:rPr>
          <w:rFonts w:hint="cs"/>
          <w:spacing w:val="2"/>
          <w:sz w:val="24"/>
          <w:rtl/>
        </w:rPr>
        <w:t>לקוח</w:t>
      </w:r>
      <w:r w:rsidR="00480BDA" w:rsidRPr="00776401">
        <w:rPr>
          <w:spacing w:val="2"/>
          <w:sz w:val="24"/>
          <w:rtl/>
        </w:rPr>
        <w:t xml:space="preserve"> </w:t>
      </w:r>
      <w:r w:rsidR="00480BDA" w:rsidRPr="00776401">
        <w:rPr>
          <w:rFonts w:hint="eastAsia"/>
          <w:spacing w:val="2"/>
          <w:sz w:val="24"/>
          <w:rtl/>
        </w:rPr>
        <w:t>לא</w:t>
      </w:r>
      <w:r w:rsidR="00480BDA" w:rsidRPr="00776401">
        <w:rPr>
          <w:spacing w:val="2"/>
          <w:sz w:val="24"/>
          <w:rtl/>
        </w:rPr>
        <w:t xml:space="preserve"> </w:t>
      </w:r>
      <w:r w:rsidR="00480BDA" w:rsidRPr="00776401">
        <w:rPr>
          <w:rFonts w:hint="eastAsia"/>
          <w:spacing w:val="2"/>
          <w:sz w:val="24"/>
          <w:rtl/>
        </w:rPr>
        <w:t>תעמוד</w:t>
      </w:r>
      <w:r w:rsidR="00480BDA" w:rsidRPr="00776401">
        <w:rPr>
          <w:spacing w:val="2"/>
          <w:sz w:val="24"/>
          <w:rtl/>
        </w:rPr>
        <w:t xml:space="preserve"> </w:t>
      </w:r>
      <w:r w:rsidR="00480BDA" w:rsidRPr="00776401">
        <w:rPr>
          <w:rFonts w:hint="eastAsia"/>
          <w:spacing w:val="2"/>
          <w:sz w:val="24"/>
          <w:rtl/>
        </w:rPr>
        <w:t>כל</w:t>
      </w:r>
      <w:r w:rsidR="00480BDA" w:rsidRPr="00776401">
        <w:rPr>
          <w:spacing w:val="2"/>
          <w:sz w:val="24"/>
          <w:rtl/>
        </w:rPr>
        <w:t xml:space="preserve"> </w:t>
      </w:r>
      <w:r w:rsidR="00480BDA" w:rsidRPr="00776401">
        <w:rPr>
          <w:rFonts w:hint="eastAsia"/>
          <w:spacing w:val="2"/>
          <w:sz w:val="24"/>
          <w:rtl/>
        </w:rPr>
        <w:t>טענה</w:t>
      </w:r>
      <w:r w:rsidR="00480BDA" w:rsidRPr="00776401">
        <w:rPr>
          <w:rFonts w:hint="cs"/>
          <w:spacing w:val="2"/>
          <w:sz w:val="24"/>
          <w:rtl/>
        </w:rPr>
        <w:t>,</w:t>
      </w:r>
      <w:r w:rsidR="00480BDA" w:rsidRPr="00776401">
        <w:rPr>
          <w:spacing w:val="2"/>
          <w:sz w:val="24"/>
          <w:rtl/>
        </w:rPr>
        <w:t xml:space="preserve"> </w:t>
      </w:r>
      <w:r w:rsidR="00480BDA" w:rsidRPr="00776401">
        <w:rPr>
          <w:rFonts w:hint="eastAsia"/>
          <w:spacing w:val="2"/>
          <w:sz w:val="24"/>
          <w:rtl/>
        </w:rPr>
        <w:t>תביעה</w:t>
      </w:r>
      <w:r w:rsidR="00480BDA" w:rsidRPr="00776401">
        <w:rPr>
          <w:spacing w:val="2"/>
          <w:sz w:val="24"/>
          <w:rtl/>
        </w:rPr>
        <w:t xml:space="preserve"> או </w:t>
      </w:r>
      <w:r w:rsidR="00480BDA" w:rsidRPr="00776401">
        <w:rPr>
          <w:rFonts w:hint="eastAsia"/>
          <w:spacing w:val="2"/>
          <w:sz w:val="24"/>
          <w:rtl/>
        </w:rPr>
        <w:t>דרישה</w:t>
      </w:r>
      <w:r w:rsidR="00480BDA" w:rsidRPr="00776401">
        <w:rPr>
          <w:spacing w:val="2"/>
          <w:sz w:val="24"/>
          <w:rtl/>
        </w:rPr>
        <w:t xml:space="preserve"> </w:t>
      </w:r>
      <w:r w:rsidR="00480BDA" w:rsidRPr="00776401">
        <w:rPr>
          <w:rFonts w:hint="eastAsia"/>
          <w:spacing w:val="2"/>
          <w:sz w:val="24"/>
          <w:rtl/>
        </w:rPr>
        <w:t>כלפי</w:t>
      </w:r>
      <w:r w:rsidR="00480BDA" w:rsidRPr="00776401">
        <w:rPr>
          <w:spacing w:val="2"/>
          <w:sz w:val="24"/>
          <w:rtl/>
        </w:rPr>
        <w:t xml:space="preserve"> </w:t>
      </w:r>
      <w:r w:rsidR="00480BDA" w:rsidRPr="00776401">
        <w:rPr>
          <w:rFonts w:hint="eastAsia"/>
          <w:spacing w:val="2"/>
          <w:sz w:val="24"/>
          <w:rtl/>
        </w:rPr>
        <w:t>החברה</w:t>
      </w:r>
      <w:r w:rsidR="00480BDA" w:rsidRPr="00776401">
        <w:rPr>
          <w:spacing w:val="2"/>
          <w:sz w:val="24"/>
          <w:rtl/>
        </w:rPr>
        <w:t xml:space="preserve"> </w:t>
      </w:r>
      <w:r w:rsidR="00480BDA" w:rsidRPr="00776401">
        <w:rPr>
          <w:rFonts w:hint="eastAsia"/>
          <w:spacing w:val="2"/>
          <w:sz w:val="24"/>
          <w:rtl/>
        </w:rPr>
        <w:t>בגין</w:t>
      </w:r>
      <w:r w:rsidR="00480BDA" w:rsidRPr="00776401">
        <w:rPr>
          <w:spacing w:val="2"/>
          <w:sz w:val="24"/>
          <w:rtl/>
        </w:rPr>
        <w:t xml:space="preserve"> </w:t>
      </w:r>
      <w:r w:rsidR="00480BDA" w:rsidRPr="00776401">
        <w:rPr>
          <w:rFonts w:hint="eastAsia"/>
          <w:spacing w:val="2"/>
          <w:sz w:val="24"/>
          <w:rtl/>
        </w:rPr>
        <w:t>כך</w:t>
      </w:r>
      <w:r w:rsidR="00480BDA" w:rsidRPr="00776401">
        <w:rPr>
          <w:rFonts w:hint="cs"/>
          <w:spacing w:val="2"/>
          <w:sz w:val="24"/>
          <w:rtl/>
        </w:rPr>
        <w:t>.</w:t>
      </w:r>
    </w:p>
    <w:p w14:paraId="0B8BD664" w14:textId="03954851" w:rsidR="005966FC" w:rsidRPr="00776401" w:rsidRDefault="00A4412D" w:rsidP="005966FC">
      <w:pPr>
        <w:pStyle w:val="TextLevel1"/>
        <w:tabs>
          <w:tab w:val="clear" w:pos="624"/>
        </w:tabs>
        <w:spacing w:line="360" w:lineRule="auto"/>
        <w:ind w:left="720" w:firstLine="0"/>
        <w:jc w:val="both"/>
        <w:rPr>
          <w:spacing w:val="2"/>
          <w:sz w:val="24"/>
          <w:rtl/>
        </w:rPr>
      </w:pPr>
      <w:r w:rsidRPr="00776401">
        <w:rPr>
          <w:rFonts w:hint="cs"/>
          <w:spacing w:val="2"/>
          <w:sz w:val="24"/>
          <w:rtl/>
        </w:rPr>
        <w:t xml:space="preserve">קבלת ההנחה </w:t>
      </w:r>
      <w:r w:rsidR="00C00477" w:rsidRPr="00776401">
        <w:rPr>
          <w:rFonts w:hint="cs"/>
          <w:spacing w:val="2"/>
          <w:sz w:val="24"/>
          <w:rtl/>
        </w:rPr>
        <w:t xml:space="preserve">בסך 50 ₪ </w:t>
      </w:r>
      <w:r w:rsidR="003B04E7" w:rsidRPr="00776401">
        <w:rPr>
          <w:rFonts w:hint="cs"/>
          <w:spacing w:val="2"/>
          <w:sz w:val="24"/>
          <w:rtl/>
        </w:rPr>
        <w:t xml:space="preserve">ברכישת שני מוצרים המשתתפים במבצע </w:t>
      </w:r>
      <w:r w:rsidR="00C00477" w:rsidRPr="00776401">
        <w:rPr>
          <w:rFonts w:hint="cs"/>
          <w:spacing w:val="2"/>
          <w:sz w:val="24"/>
          <w:rtl/>
        </w:rPr>
        <w:t>בסך</w:t>
      </w:r>
      <w:r w:rsidR="00AF2755" w:rsidRPr="00776401">
        <w:rPr>
          <w:rFonts w:hint="cs"/>
          <w:spacing w:val="2"/>
          <w:sz w:val="24"/>
          <w:rtl/>
        </w:rPr>
        <w:t xml:space="preserve"> של</w:t>
      </w:r>
      <w:r w:rsidR="00C00477" w:rsidRPr="00776401">
        <w:rPr>
          <w:rFonts w:hint="cs"/>
          <w:spacing w:val="2"/>
          <w:sz w:val="24"/>
          <w:rtl/>
        </w:rPr>
        <w:t xml:space="preserve"> 350 ₪ ומעלה או 100 ₪ ברכיש</w:t>
      </w:r>
      <w:r w:rsidR="00742531" w:rsidRPr="00776401">
        <w:rPr>
          <w:rFonts w:hint="cs"/>
          <w:spacing w:val="2"/>
          <w:sz w:val="24"/>
          <w:rtl/>
        </w:rPr>
        <w:t xml:space="preserve">ת שני מוצרים </w:t>
      </w:r>
      <w:r w:rsidR="003B04E7" w:rsidRPr="00776401">
        <w:rPr>
          <w:rFonts w:hint="cs"/>
          <w:spacing w:val="2"/>
          <w:sz w:val="24"/>
          <w:rtl/>
        </w:rPr>
        <w:t xml:space="preserve">המשתתפים במבצע </w:t>
      </w:r>
      <w:r w:rsidR="00C00477" w:rsidRPr="00776401">
        <w:rPr>
          <w:rFonts w:hint="cs"/>
          <w:spacing w:val="2"/>
          <w:sz w:val="24"/>
          <w:rtl/>
        </w:rPr>
        <w:t>בסך</w:t>
      </w:r>
      <w:r w:rsidR="00AF2755" w:rsidRPr="00776401">
        <w:rPr>
          <w:rFonts w:hint="cs"/>
          <w:spacing w:val="2"/>
          <w:sz w:val="24"/>
          <w:rtl/>
        </w:rPr>
        <w:t xml:space="preserve"> של</w:t>
      </w:r>
      <w:r w:rsidR="00C00477" w:rsidRPr="00776401">
        <w:rPr>
          <w:rFonts w:hint="cs"/>
          <w:spacing w:val="2"/>
          <w:sz w:val="24"/>
          <w:rtl/>
        </w:rPr>
        <w:t xml:space="preserve"> 600 ₪ ומעלה </w:t>
      </w:r>
      <w:r w:rsidRPr="00776401">
        <w:rPr>
          <w:rFonts w:hint="cs"/>
          <w:spacing w:val="2"/>
          <w:sz w:val="24"/>
          <w:rtl/>
        </w:rPr>
        <w:t>תתבצע באופן אוטומטי בקופת המכירה באחת מנקודות המכירה המשתתפות</w:t>
      </w:r>
      <w:r w:rsidR="00DC65E5" w:rsidRPr="00776401">
        <w:rPr>
          <w:rFonts w:hint="cs"/>
          <w:spacing w:val="2"/>
          <w:sz w:val="24"/>
          <w:rtl/>
        </w:rPr>
        <w:t>.</w:t>
      </w:r>
      <w:r w:rsidR="00C00477" w:rsidRPr="00776401">
        <w:rPr>
          <w:rFonts w:hint="cs"/>
          <w:spacing w:val="2"/>
          <w:sz w:val="24"/>
          <w:rtl/>
        </w:rPr>
        <w:t xml:space="preserve"> </w:t>
      </w:r>
    </w:p>
    <w:p w14:paraId="0EAC7872" w14:textId="7732FA8B" w:rsidR="005966FC" w:rsidRPr="00776401" w:rsidRDefault="005966FC" w:rsidP="00AF2755">
      <w:pPr>
        <w:pStyle w:val="NormalH"/>
        <w:spacing w:after="240" w:line="360" w:lineRule="auto"/>
        <w:ind w:left="720"/>
        <w:rPr>
          <w:rFonts w:cs="David"/>
          <w:spacing w:val="2"/>
          <w:sz w:val="24"/>
          <w:rtl/>
        </w:rPr>
      </w:pPr>
      <w:r w:rsidRPr="00776401">
        <w:rPr>
          <w:rFonts w:cs="David"/>
          <w:spacing w:val="2"/>
          <w:sz w:val="24"/>
          <w:rtl/>
        </w:rPr>
        <w:t>יובהר כי</w:t>
      </w:r>
      <w:r w:rsidRPr="00776401">
        <w:rPr>
          <w:rFonts w:cs="David" w:hint="cs"/>
          <w:spacing w:val="2"/>
          <w:sz w:val="24"/>
          <w:rtl/>
        </w:rPr>
        <w:t>,</w:t>
      </w:r>
      <w:r w:rsidRPr="00776401">
        <w:rPr>
          <w:rFonts w:cs="David"/>
          <w:spacing w:val="2"/>
          <w:sz w:val="24"/>
          <w:rtl/>
        </w:rPr>
        <w:t xml:space="preserve"> ייתכן </w:t>
      </w:r>
      <w:r w:rsidR="00E87990" w:rsidRPr="00776401">
        <w:rPr>
          <w:rFonts w:cs="David" w:hint="cs"/>
          <w:spacing w:val="2"/>
          <w:sz w:val="24"/>
          <w:rtl/>
        </w:rPr>
        <w:t>וההנחה</w:t>
      </w:r>
      <w:r w:rsidR="00E87990" w:rsidRPr="00776401">
        <w:rPr>
          <w:rFonts w:cs="David"/>
          <w:spacing w:val="2"/>
          <w:sz w:val="24"/>
          <w:rtl/>
        </w:rPr>
        <w:t xml:space="preserve"> </w:t>
      </w:r>
      <w:r w:rsidR="00AF2755" w:rsidRPr="00776401">
        <w:rPr>
          <w:rFonts w:cs="David" w:hint="cs"/>
          <w:spacing w:val="2"/>
          <w:sz w:val="24"/>
          <w:rtl/>
        </w:rPr>
        <w:t>א</w:t>
      </w:r>
      <w:r w:rsidRPr="00776401">
        <w:rPr>
          <w:rFonts w:cs="David"/>
          <w:spacing w:val="2"/>
          <w:sz w:val="24"/>
          <w:rtl/>
        </w:rPr>
        <w:t>ו</w:t>
      </w:r>
      <w:r w:rsidR="00AF2755" w:rsidRPr="00776401">
        <w:rPr>
          <w:rFonts w:cs="David" w:hint="cs"/>
          <w:spacing w:val="2"/>
          <w:sz w:val="24"/>
          <w:rtl/>
        </w:rPr>
        <w:t xml:space="preserve"> </w:t>
      </w:r>
      <w:r w:rsidRPr="00776401">
        <w:rPr>
          <w:rFonts w:cs="David"/>
          <w:spacing w:val="2"/>
          <w:sz w:val="24"/>
          <w:rtl/>
        </w:rPr>
        <w:t>אופן מימוש</w:t>
      </w:r>
      <w:r w:rsidR="00E87990" w:rsidRPr="00776401">
        <w:rPr>
          <w:rFonts w:cs="David" w:hint="cs"/>
          <w:spacing w:val="2"/>
          <w:sz w:val="24"/>
          <w:rtl/>
        </w:rPr>
        <w:t xml:space="preserve">ה </w:t>
      </w:r>
      <w:r w:rsidRPr="00776401">
        <w:rPr>
          <w:rFonts w:cs="David"/>
          <w:spacing w:val="2"/>
          <w:sz w:val="24"/>
          <w:rtl/>
        </w:rPr>
        <w:t xml:space="preserve">יהיו כפופים למגבלות נוספות, כפי </w:t>
      </w:r>
      <w:r w:rsidRPr="00776401">
        <w:rPr>
          <w:rFonts w:cs="David" w:hint="cs"/>
          <w:spacing w:val="2"/>
          <w:sz w:val="24"/>
          <w:rtl/>
        </w:rPr>
        <w:t xml:space="preserve">שיפורטו בכל דרך שתבחר החברה בהתאם לשיקול דעתה ו/או בכפוף למלאי </w:t>
      </w:r>
      <w:r w:rsidR="00C00477" w:rsidRPr="00776401">
        <w:rPr>
          <w:rFonts w:cs="David" w:hint="cs"/>
          <w:spacing w:val="2"/>
          <w:sz w:val="24"/>
          <w:rtl/>
        </w:rPr>
        <w:t>בנקודות המכירה המשתתפות</w:t>
      </w:r>
      <w:r w:rsidRPr="00776401">
        <w:rPr>
          <w:rFonts w:cs="David" w:hint="cs"/>
          <w:spacing w:val="2"/>
          <w:sz w:val="24"/>
          <w:rtl/>
        </w:rPr>
        <w:t xml:space="preserve">. </w:t>
      </w:r>
      <w:r w:rsidRPr="00776401">
        <w:rPr>
          <w:rFonts w:cs="David" w:hint="eastAsia"/>
          <w:spacing w:val="2"/>
          <w:sz w:val="24"/>
          <w:rtl/>
        </w:rPr>
        <w:t>לא</w:t>
      </w:r>
      <w:r w:rsidRPr="00776401">
        <w:rPr>
          <w:rFonts w:cs="David"/>
          <w:spacing w:val="2"/>
          <w:sz w:val="24"/>
          <w:rtl/>
        </w:rPr>
        <w:t xml:space="preserve"> </w:t>
      </w:r>
      <w:r w:rsidRPr="00776401">
        <w:rPr>
          <w:rFonts w:cs="David" w:hint="eastAsia"/>
          <w:spacing w:val="2"/>
          <w:sz w:val="24"/>
          <w:rtl/>
        </w:rPr>
        <w:t>תעמוד</w:t>
      </w:r>
      <w:r w:rsidRPr="00776401">
        <w:rPr>
          <w:rFonts w:cs="David"/>
          <w:spacing w:val="2"/>
          <w:sz w:val="24"/>
          <w:rtl/>
        </w:rPr>
        <w:t xml:space="preserve"> </w:t>
      </w:r>
      <w:r w:rsidRPr="00776401">
        <w:rPr>
          <w:rFonts w:cs="David" w:hint="cs"/>
          <w:spacing w:val="2"/>
          <w:sz w:val="24"/>
          <w:rtl/>
        </w:rPr>
        <w:t xml:space="preserve">לכל משתתף </w:t>
      </w:r>
      <w:r w:rsidRPr="00776401">
        <w:rPr>
          <w:rFonts w:cs="David" w:hint="eastAsia"/>
          <w:spacing w:val="2"/>
          <w:sz w:val="24"/>
          <w:rtl/>
        </w:rPr>
        <w:t>כל</w:t>
      </w:r>
      <w:r w:rsidRPr="00776401">
        <w:rPr>
          <w:rFonts w:cs="David"/>
          <w:spacing w:val="2"/>
          <w:sz w:val="24"/>
          <w:rtl/>
        </w:rPr>
        <w:t xml:space="preserve"> </w:t>
      </w:r>
      <w:r w:rsidRPr="00776401">
        <w:rPr>
          <w:rFonts w:cs="David" w:hint="eastAsia"/>
          <w:spacing w:val="2"/>
          <w:sz w:val="24"/>
          <w:rtl/>
        </w:rPr>
        <w:t>טענה</w:t>
      </w:r>
      <w:r w:rsidRPr="00776401">
        <w:rPr>
          <w:rFonts w:cs="David"/>
          <w:spacing w:val="2"/>
          <w:sz w:val="24"/>
          <w:rtl/>
        </w:rPr>
        <w:t xml:space="preserve"> </w:t>
      </w:r>
      <w:r w:rsidRPr="00776401">
        <w:rPr>
          <w:rFonts w:cs="David" w:hint="eastAsia"/>
          <w:spacing w:val="2"/>
          <w:sz w:val="24"/>
          <w:rtl/>
        </w:rPr>
        <w:t>ו</w:t>
      </w:r>
      <w:r w:rsidRPr="00776401">
        <w:rPr>
          <w:rFonts w:cs="David"/>
          <w:spacing w:val="2"/>
          <w:sz w:val="24"/>
          <w:rtl/>
        </w:rPr>
        <w:t xml:space="preserve">/או </w:t>
      </w:r>
      <w:r w:rsidRPr="00776401">
        <w:rPr>
          <w:rFonts w:cs="David" w:hint="eastAsia"/>
          <w:spacing w:val="2"/>
          <w:sz w:val="24"/>
          <w:rtl/>
        </w:rPr>
        <w:t>תביעה</w:t>
      </w:r>
      <w:r w:rsidRPr="00776401">
        <w:rPr>
          <w:rFonts w:cs="David"/>
          <w:spacing w:val="2"/>
          <w:sz w:val="24"/>
          <w:rtl/>
        </w:rPr>
        <w:t xml:space="preserve"> </w:t>
      </w:r>
      <w:r w:rsidRPr="00776401">
        <w:rPr>
          <w:rFonts w:cs="David" w:hint="eastAsia"/>
          <w:spacing w:val="2"/>
          <w:sz w:val="24"/>
          <w:rtl/>
        </w:rPr>
        <w:t>ו</w:t>
      </w:r>
      <w:r w:rsidRPr="00776401">
        <w:rPr>
          <w:rFonts w:cs="David"/>
          <w:spacing w:val="2"/>
          <w:sz w:val="24"/>
          <w:rtl/>
        </w:rPr>
        <w:t xml:space="preserve">/או </w:t>
      </w:r>
      <w:r w:rsidRPr="00776401">
        <w:rPr>
          <w:rFonts w:cs="David" w:hint="eastAsia"/>
          <w:spacing w:val="2"/>
          <w:sz w:val="24"/>
          <w:rtl/>
        </w:rPr>
        <w:t>דרישה</w:t>
      </w:r>
      <w:r w:rsidRPr="00776401">
        <w:rPr>
          <w:rFonts w:cs="David"/>
          <w:spacing w:val="2"/>
          <w:sz w:val="24"/>
          <w:rtl/>
        </w:rPr>
        <w:t xml:space="preserve"> </w:t>
      </w:r>
      <w:r w:rsidRPr="00776401">
        <w:rPr>
          <w:rFonts w:cs="David" w:hint="eastAsia"/>
          <w:spacing w:val="2"/>
          <w:sz w:val="24"/>
          <w:rtl/>
        </w:rPr>
        <w:t>כלפי</w:t>
      </w:r>
      <w:r w:rsidRPr="00776401">
        <w:rPr>
          <w:rFonts w:cs="David"/>
          <w:spacing w:val="2"/>
          <w:sz w:val="24"/>
          <w:rtl/>
        </w:rPr>
        <w:t xml:space="preserve"> </w:t>
      </w:r>
      <w:r w:rsidRPr="00776401">
        <w:rPr>
          <w:rFonts w:cs="David" w:hint="eastAsia"/>
          <w:spacing w:val="2"/>
          <w:sz w:val="24"/>
          <w:rtl/>
        </w:rPr>
        <w:t>החברה</w:t>
      </w:r>
      <w:r w:rsidRPr="00776401">
        <w:rPr>
          <w:rFonts w:cs="David"/>
          <w:spacing w:val="2"/>
          <w:sz w:val="24"/>
          <w:rtl/>
        </w:rPr>
        <w:t xml:space="preserve"> ו/או </w:t>
      </w:r>
      <w:r w:rsidRPr="00776401">
        <w:rPr>
          <w:rFonts w:cs="David" w:hint="cs"/>
          <w:spacing w:val="2"/>
          <w:sz w:val="24"/>
          <w:rtl/>
        </w:rPr>
        <w:t>מי מטעמה</w:t>
      </w:r>
      <w:r w:rsidRPr="00776401">
        <w:rPr>
          <w:rFonts w:cs="David"/>
          <w:spacing w:val="2"/>
          <w:sz w:val="24"/>
          <w:rtl/>
        </w:rPr>
        <w:t xml:space="preserve">, </w:t>
      </w:r>
      <w:r w:rsidRPr="00776401">
        <w:rPr>
          <w:rFonts w:cs="David" w:hint="eastAsia"/>
          <w:spacing w:val="2"/>
          <w:sz w:val="24"/>
          <w:rtl/>
        </w:rPr>
        <w:t>לרבות</w:t>
      </w:r>
      <w:r w:rsidRPr="00776401">
        <w:rPr>
          <w:rFonts w:cs="David"/>
          <w:spacing w:val="2"/>
          <w:sz w:val="24"/>
          <w:rtl/>
        </w:rPr>
        <w:t xml:space="preserve"> </w:t>
      </w:r>
      <w:r w:rsidRPr="00776401">
        <w:rPr>
          <w:rFonts w:cs="David" w:hint="eastAsia"/>
          <w:spacing w:val="2"/>
          <w:sz w:val="24"/>
          <w:rtl/>
        </w:rPr>
        <w:t>בגין</w:t>
      </w:r>
      <w:r w:rsidRPr="00776401">
        <w:rPr>
          <w:rFonts w:cs="David"/>
          <w:spacing w:val="2"/>
          <w:sz w:val="24"/>
          <w:rtl/>
        </w:rPr>
        <w:t xml:space="preserve"> </w:t>
      </w:r>
      <w:r w:rsidRPr="00776401">
        <w:rPr>
          <w:rFonts w:cs="David" w:hint="eastAsia"/>
          <w:spacing w:val="2"/>
          <w:sz w:val="24"/>
          <w:rtl/>
        </w:rPr>
        <w:t>מימוש</w:t>
      </w:r>
      <w:r w:rsidRPr="00776401">
        <w:rPr>
          <w:rFonts w:cs="David"/>
          <w:spacing w:val="2"/>
          <w:sz w:val="24"/>
          <w:rtl/>
        </w:rPr>
        <w:t xml:space="preserve"> </w:t>
      </w:r>
      <w:r w:rsidR="00C00477" w:rsidRPr="00776401">
        <w:rPr>
          <w:rFonts w:cs="David" w:hint="cs"/>
          <w:spacing w:val="2"/>
          <w:sz w:val="24"/>
          <w:rtl/>
        </w:rPr>
        <w:t>ההנחה</w:t>
      </w:r>
      <w:r w:rsidR="00C00477" w:rsidRPr="00776401">
        <w:rPr>
          <w:rFonts w:cs="David"/>
          <w:spacing w:val="2"/>
          <w:sz w:val="24"/>
          <w:rtl/>
        </w:rPr>
        <w:t xml:space="preserve"> </w:t>
      </w:r>
      <w:r w:rsidRPr="00776401">
        <w:rPr>
          <w:rFonts w:cs="David" w:hint="eastAsia"/>
          <w:spacing w:val="2"/>
          <w:sz w:val="24"/>
          <w:rtl/>
        </w:rPr>
        <w:t>או</w:t>
      </w:r>
      <w:r w:rsidRPr="00776401">
        <w:rPr>
          <w:rFonts w:cs="David"/>
          <w:spacing w:val="2"/>
          <w:sz w:val="24"/>
          <w:rtl/>
        </w:rPr>
        <w:t xml:space="preserve"> </w:t>
      </w:r>
      <w:r w:rsidRPr="00776401">
        <w:rPr>
          <w:rFonts w:cs="David" w:hint="eastAsia"/>
          <w:spacing w:val="2"/>
          <w:sz w:val="24"/>
          <w:rtl/>
        </w:rPr>
        <w:t>אי</w:t>
      </w:r>
      <w:r w:rsidRPr="00776401">
        <w:rPr>
          <w:rFonts w:cs="David"/>
          <w:spacing w:val="2"/>
          <w:sz w:val="24"/>
          <w:rtl/>
        </w:rPr>
        <w:t xml:space="preserve"> </w:t>
      </w:r>
      <w:r w:rsidRPr="00776401">
        <w:rPr>
          <w:rFonts w:cs="David" w:hint="eastAsia"/>
          <w:spacing w:val="2"/>
          <w:sz w:val="24"/>
          <w:rtl/>
        </w:rPr>
        <w:t>מימוש</w:t>
      </w:r>
      <w:r w:rsidR="00C00477" w:rsidRPr="00776401">
        <w:rPr>
          <w:rFonts w:cs="David" w:hint="cs"/>
          <w:spacing w:val="2"/>
          <w:sz w:val="24"/>
          <w:rtl/>
        </w:rPr>
        <w:t>ה</w:t>
      </w:r>
      <w:r w:rsidRPr="00776401">
        <w:rPr>
          <w:rFonts w:cs="David"/>
          <w:spacing w:val="2"/>
          <w:sz w:val="24"/>
          <w:rtl/>
        </w:rPr>
        <w:t xml:space="preserve"> </w:t>
      </w:r>
      <w:r w:rsidRPr="00776401">
        <w:rPr>
          <w:rFonts w:cs="David" w:hint="eastAsia"/>
          <w:spacing w:val="2"/>
          <w:sz w:val="24"/>
          <w:rtl/>
        </w:rPr>
        <w:t>לפי</w:t>
      </w:r>
      <w:r w:rsidRPr="00776401">
        <w:rPr>
          <w:rFonts w:cs="David"/>
          <w:spacing w:val="2"/>
          <w:sz w:val="24"/>
          <w:rtl/>
        </w:rPr>
        <w:t xml:space="preserve"> </w:t>
      </w:r>
      <w:r w:rsidRPr="00776401">
        <w:rPr>
          <w:rFonts w:cs="David" w:hint="eastAsia"/>
          <w:spacing w:val="2"/>
          <w:sz w:val="24"/>
          <w:rtl/>
        </w:rPr>
        <w:t>העניין</w:t>
      </w:r>
      <w:r w:rsidRPr="00776401">
        <w:rPr>
          <w:rFonts w:cs="David" w:hint="cs"/>
          <w:spacing w:val="2"/>
          <w:sz w:val="24"/>
          <w:rtl/>
        </w:rPr>
        <w:t>.</w:t>
      </w:r>
    </w:p>
    <w:p w14:paraId="09957726" w14:textId="62E7A4EE" w:rsidR="005966FC" w:rsidRPr="00776401" w:rsidRDefault="00C00477" w:rsidP="00AF2755">
      <w:pPr>
        <w:pStyle w:val="NormalH"/>
        <w:spacing w:after="240" w:line="360" w:lineRule="auto"/>
        <w:ind w:left="720"/>
        <w:rPr>
          <w:rFonts w:cs="David"/>
          <w:spacing w:val="2"/>
          <w:sz w:val="24"/>
          <w:rtl/>
        </w:rPr>
      </w:pPr>
      <w:r w:rsidRPr="00776401">
        <w:rPr>
          <w:rFonts w:cs="David" w:hint="cs"/>
          <w:spacing w:val="2"/>
          <w:sz w:val="24"/>
          <w:rtl/>
        </w:rPr>
        <w:t xml:space="preserve">בהשתתפותו </w:t>
      </w:r>
      <w:r w:rsidR="00E87990" w:rsidRPr="00776401">
        <w:rPr>
          <w:rFonts w:cs="David" w:hint="cs"/>
          <w:spacing w:val="2"/>
          <w:sz w:val="24"/>
          <w:rtl/>
        </w:rPr>
        <w:t>במבצע</w:t>
      </w:r>
      <w:r w:rsidRPr="00776401">
        <w:rPr>
          <w:rFonts w:cs="David" w:hint="cs"/>
          <w:spacing w:val="2"/>
          <w:sz w:val="24"/>
          <w:rtl/>
        </w:rPr>
        <w:t xml:space="preserve">, </w:t>
      </w:r>
      <w:r w:rsidR="005966FC" w:rsidRPr="00776401">
        <w:rPr>
          <w:rFonts w:cs="David"/>
          <w:spacing w:val="2"/>
          <w:sz w:val="24"/>
          <w:rtl/>
        </w:rPr>
        <w:t>המשתתף מצהיר בזאת, כי אין ולא תהיה לו ו/או למי מטעמו, כל טענה ו/או דרישה ו/או תביעה כלפי החברה</w:t>
      </w:r>
      <w:r w:rsidR="005966FC" w:rsidRPr="00776401">
        <w:rPr>
          <w:rFonts w:cs="David" w:hint="cs"/>
          <w:spacing w:val="2"/>
          <w:sz w:val="24"/>
          <w:rtl/>
        </w:rPr>
        <w:t xml:space="preserve">, </w:t>
      </w:r>
      <w:r w:rsidR="005966FC" w:rsidRPr="00776401">
        <w:rPr>
          <w:rFonts w:cs="David"/>
          <w:spacing w:val="2"/>
          <w:sz w:val="24"/>
          <w:rtl/>
        </w:rPr>
        <w:t>מנהליה, עובדיה, ומי מטעמ</w:t>
      </w:r>
      <w:r w:rsidR="005966FC" w:rsidRPr="00776401">
        <w:rPr>
          <w:rFonts w:cs="David" w:hint="cs"/>
          <w:spacing w:val="2"/>
          <w:sz w:val="24"/>
          <w:rtl/>
        </w:rPr>
        <w:t>ה</w:t>
      </w:r>
      <w:r w:rsidR="005966FC" w:rsidRPr="00776401">
        <w:rPr>
          <w:rFonts w:cs="David"/>
          <w:spacing w:val="2"/>
          <w:sz w:val="24"/>
          <w:rtl/>
        </w:rPr>
        <w:t>, בכל הקשור והמתייחס ל</w:t>
      </w:r>
      <w:r w:rsidR="005966FC" w:rsidRPr="00776401">
        <w:rPr>
          <w:rFonts w:cs="David" w:hint="cs"/>
          <w:spacing w:val="2"/>
          <w:sz w:val="24"/>
          <w:rtl/>
        </w:rPr>
        <w:t>פעילות</w:t>
      </w:r>
      <w:r w:rsidR="005966FC" w:rsidRPr="00776401">
        <w:rPr>
          <w:rFonts w:cs="David"/>
          <w:spacing w:val="2"/>
          <w:sz w:val="24"/>
          <w:rtl/>
        </w:rPr>
        <w:t>, להשתתפות (או אי ההשתתפות) ב</w:t>
      </w:r>
      <w:r w:rsidR="005966FC" w:rsidRPr="00776401">
        <w:rPr>
          <w:rFonts w:cs="David" w:hint="cs"/>
          <w:spacing w:val="2"/>
          <w:sz w:val="24"/>
          <w:rtl/>
        </w:rPr>
        <w:t>ה</w:t>
      </w:r>
      <w:r w:rsidR="005966FC" w:rsidRPr="00776401">
        <w:rPr>
          <w:rFonts w:cs="David"/>
          <w:spacing w:val="2"/>
          <w:sz w:val="24"/>
          <w:rtl/>
        </w:rPr>
        <w:t xml:space="preserve"> ו/או </w:t>
      </w:r>
      <w:r w:rsidRPr="00776401">
        <w:rPr>
          <w:rFonts w:cs="David" w:hint="cs"/>
          <w:spacing w:val="2"/>
          <w:sz w:val="24"/>
          <w:rtl/>
        </w:rPr>
        <w:t>לקבלת</w:t>
      </w:r>
      <w:r w:rsidRPr="00776401">
        <w:rPr>
          <w:rFonts w:cs="David"/>
          <w:spacing w:val="2"/>
          <w:sz w:val="24"/>
          <w:rtl/>
        </w:rPr>
        <w:t xml:space="preserve"> </w:t>
      </w:r>
      <w:r w:rsidR="005966FC" w:rsidRPr="00776401">
        <w:rPr>
          <w:rFonts w:cs="David" w:hint="cs"/>
          <w:spacing w:val="2"/>
          <w:sz w:val="24"/>
          <w:rtl/>
        </w:rPr>
        <w:t xml:space="preserve">(או אי </w:t>
      </w:r>
      <w:r w:rsidRPr="00776401">
        <w:rPr>
          <w:rFonts w:cs="David" w:hint="cs"/>
          <w:spacing w:val="2"/>
          <w:sz w:val="24"/>
          <w:rtl/>
        </w:rPr>
        <w:t>קבלת</w:t>
      </w:r>
      <w:r w:rsidR="005966FC" w:rsidRPr="00776401">
        <w:rPr>
          <w:rFonts w:cs="David" w:hint="cs"/>
          <w:spacing w:val="2"/>
          <w:sz w:val="24"/>
          <w:rtl/>
        </w:rPr>
        <w:t xml:space="preserve">) </w:t>
      </w:r>
      <w:r w:rsidRPr="00776401">
        <w:rPr>
          <w:rFonts w:cs="David" w:hint="cs"/>
          <w:spacing w:val="2"/>
          <w:sz w:val="24"/>
          <w:rtl/>
        </w:rPr>
        <w:t>ההנחה</w:t>
      </w:r>
      <w:r w:rsidR="005966FC" w:rsidRPr="00776401">
        <w:rPr>
          <w:rFonts w:cs="David"/>
          <w:spacing w:val="2"/>
          <w:sz w:val="24"/>
          <w:rtl/>
        </w:rPr>
        <w:t xml:space="preserve">. המשתתף מצהיר בזאת, כי </w:t>
      </w:r>
      <w:r w:rsidR="005966FC" w:rsidRPr="00776401">
        <w:rPr>
          <w:rFonts w:cs="David" w:hint="cs"/>
          <w:spacing w:val="2"/>
          <w:sz w:val="24"/>
          <w:rtl/>
        </w:rPr>
        <w:t xml:space="preserve">ההשתתפות </w:t>
      </w:r>
      <w:r w:rsidR="00E87990" w:rsidRPr="00776401">
        <w:rPr>
          <w:rFonts w:cs="David" w:hint="cs"/>
          <w:spacing w:val="2"/>
          <w:sz w:val="24"/>
          <w:rtl/>
        </w:rPr>
        <w:t>במבצע</w:t>
      </w:r>
      <w:r w:rsidR="005966FC" w:rsidRPr="00776401">
        <w:rPr>
          <w:rFonts w:cs="David" w:hint="cs"/>
          <w:spacing w:val="2"/>
          <w:sz w:val="24"/>
          <w:rtl/>
        </w:rPr>
        <w:t xml:space="preserve"> הינה באחריותו הבלעדית, וכי </w:t>
      </w:r>
      <w:r w:rsidR="005966FC" w:rsidRPr="00776401">
        <w:rPr>
          <w:rFonts w:cs="David"/>
          <w:spacing w:val="2"/>
          <w:sz w:val="24"/>
          <w:rtl/>
        </w:rPr>
        <w:t>התחייבותו זו הנה בלתי חוזרת ובלתי ניתנת לביטול או לשינוי.</w:t>
      </w:r>
    </w:p>
    <w:p w14:paraId="3CEA2467" w14:textId="77777777" w:rsidR="004C4D1E" w:rsidRDefault="004C4D1E" w:rsidP="004C4D1E">
      <w:pPr>
        <w:pStyle w:val="NormalH"/>
        <w:spacing w:after="240" w:line="360" w:lineRule="auto"/>
        <w:ind w:left="720"/>
        <w:rPr>
          <w:rFonts w:cs="David"/>
          <w:spacing w:val="2"/>
          <w:sz w:val="24"/>
          <w:rtl/>
        </w:rPr>
      </w:pPr>
    </w:p>
    <w:p w14:paraId="044DCAB5" w14:textId="1DC30C0C" w:rsidR="003B04E7" w:rsidRPr="00776401" w:rsidRDefault="005966FC" w:rsidP="004C4D1E">
      <w:pPr>
        <w:pStyle w:val="NormalH"/>
        <w:spacing w:after="240" w:line="360" w:lineRule="auto"/>
        <w:ind w:left="720"/>
        <w:rPr>
          <w:rFonts w:cs="David"/>
          <w:spacing w:val="2"/>
          <w:sz w:val="24"/>
          <w:rtl/>
        </w:rPr>
      </w:pPr>
      <w:r w:rsidRPr="00776401">
        <w:rPr>
          <w:rFonts w:cs="David"/>
          <w:spacing w:val="2"/>
          <w:sz w:val="24"/>
          <w:rtl/>
        </w:rPr>
        <w:lastRenderedPageBreak/>
        <w:t xml:space="preserve">לפרטים בנושא נגישות בפעילות נא לפנות </w:t>
      </w:r>
      <w:r w:rsidRPr="00776401">
        <w:rPr>
          <w:rFonts w:cs="David" w:hint="cs"/>
          <w:spacing w:val="2"/>
          <w:sz w:val="24"/>
          <w:rtl/>
        </w:rPr>
        <w:t>ל</w:t>
      </w:r>
      <w:r w:rsidR="003B04E7" w:rsidRPr="00776401">
        <w:rPr>
          <w:rFonts w:cs="David" w:hint="cs"/>
          <w:spacing w:val="2"/>
          <w:sz w:val="24"/>
          <w:rtl/>
        </w:rPr>
        <w:t>_</w:t>
      </w:r>
      <w:r w:rsidR="00297F2D" w:rsidRPr="004C4D1E">
        <w:rPr>
          <w:rFonts w:cs="David"/>
          <w:spacing w:val="2"/>
          <w:sz w:val="24"/>
          <w:rtl/>
        </w:rPr>
        <w:t xml:space="preserve"> חנית שלמה</w:t>
      </w:r>
      <w:r w:rsidR="00297F2D" w:rsidRPr="00776401">
        <w:rPr>
          <w:rFonts w:cs="David" w:hint="cs"/>
          <w:spacing w:val="2"/>
          <w:sz w:val="24"/>
          <w:rtl/>
        </w:rPr>
        <w:t xml:space="preserve"> </w:t>
      </w:r>
      <w:r w:rsidR="004C4D1E">
        <w:rPr>
          <w:rFonts w:cs="David" w:hint="cs"/>
          <w:spacing w:val="2"/>
          <w:sz w:val="24"/>
          <w:rtl/>
        </w:rPr>
        <w:t xml:space="preserve">  </w:t>
      </w:r>
      <w:r w:rsidRPr="00776401">
        <w:rPr>
          <w:rFonts w:cs="David"/>
          <w:spacing w:val="2"/>
          <w:sz w:val="24"/>
          <w:rtl/>
        </w:rPr>
        <w:t>בטלפון</w:t>
      </w:r>
      <w:r w:rsidR="003B04E7" w:rsidRPr="00776401">
        <w:rPr>
          <w:rFonts w:cs="David" w:hint="cs"/>
          <w:spacing w:val="2"/>
          <w:sz w:val="24"/>
          <w:rtl/>
        </w:rPr>
        <w:t xml:space="preserve"> __</w:t>
      </w:r>
      <w:r w:rsidR="00297F2D" w:rsidRPr="004C4D1E">
        <w:rPr>
          <w:rFonts w:cs="David"/>
          <w:spacing w:val="2"/>
          <w:sz w:val="24"/>
          <w:rtl/>
        </w:rPr>
        <w:t>036712622</w:t>
      </w:r>
      <w:r w:rsidR="004C4D1E">
        <w:rPr>
          <w:rFonts w:cs="David" w:hint="cs"/>
          <w:spacing w:val="2"/>
          <w:sz w:val="24"/>
          <w:rtl/>
        </w:rPr>
        <w:t>_</w:t>
      </w:r>
      <w:r w:rsidRPr="00776401">
        <w:rPr>
          <w:rFonts w:cs="David" w:hint="cs"/>
          <w:spacing w:val="2"/>
          <w:sz w:val="24"/>
          <w:rtl/>
        </w:rPr>
        <w:t xml:space="preserve"> </w:t>
      </w:r>
      <w:r w:rsidRPr="00776401">
        <w:rPr>
          <w:rFonts w:cs="David"/>
          <w:spacing w:val="2"/>
          <w:sz w:val="24"/>
          <w:rtl/>
        </w:rPr>
        <w:t>או בדוא"ל</w:t>
      </w:r>
      <w:r w:rsidR="003B04E7" w:rsidRPr="00776401">
        <w:rPr>
          <w:rFonts w:cs="David" w:hint="cs"/>
          <w:spacing w:val="2"/>
          <w:sz w:val="24"/>
          <w:rtl/>
        </w:rPr>
        <w:t xml:space="preserve"> לכתובת</w:t>
      </w:r>
      <w:r w:rsidR="00776401" w:rsidRPr="00776401">
        <w:rPr>
          <w:rFonts w:cs="David" w:hint="cs"/>
          <w:spacing w:val="2"/>
          <w:sz w:val="24"/>
          <w:rtl/>
        </w:rPr>
        <w:t xml:space="preserve">: </w:t>
      </w:r>
      <w:r w:rsidR="003B04E7" w:rsidRPr="00776401">
        <w:rPr>
          <w:rFonts w:cs="David" w:hint="cs"/>
          <w:spacing w:val="2"/>
          <w:sz w:val="24"/>
          <w:rtl/>
        </w:rPr>
        <w:t xml:space="preserve"> </w:t>
      </w:r>
      <w:r w:rsidR="00776401" w:rsidRPr="00776401">
        <w:rPr>
          <w:rFonts w:cs="David"/>
          <w:spacing w:val="2"/>
          <w:sz w:val="24"/>
        </w:rPr>
        <w:t xml:space="preserve"> </w:t>
      </w:r>
      <w:r w:rsidR="00297F2D" w:rsidRPr="004C4D1E">
        <w:rPr>
          <w:rFonts w:cs="David"/>
          <w:spacing w:val="2"/>
          <w:sz w:val="24"/>
        </w:rPr>
        <w:t xml:space="preserve"> hanits@cocacola.co.il</w:t>
      </w:r>
      <w:r w:rsidR="00297F2D" w:rsidRPr="00776401">
        <w:rPr>
          <w:rFonts w:cs="David" w:hint="cs"/>
          <w:spacing w:val="2"/>
          <w:sz w:val="24"/>
          <w:rtl/>
        </w:rPr>
        <w:t xml:space="preserve"> </w:t>
      </w:r>
    </w:p>
    <w:p w14:paraId="6047767A" w14:textId="6F4E670F" w:rsidR="007C1C6A" w:rsidRPr="00776401" w:rsidRDefault="007C1C6A" w:rsidP="007C1C6A">
      <w:pPr>
        <w:pStyle w:val="NormalH"/>
        <w:spacing w:after="240" w:line="360" w:lineRule="auto"/>
        <w:jc w:val="center"/>
        <w:rPr>
          <w:rFonts w:cs="David"/>
          <w:b/>
          <w:bCs/>
          <w:spacing w:val="2"/>
          <w:sz w:val="28"/>
          <w:szCs w:val="28"/>
          <w:u w:val="single"/>
          <w:rtl/>
        </w:rPr>
      </w:pPr>
      <w:r w:rsidRPr="00776401">
        <w:rPr>
          <w:rFonts w:cs="David" w:hint="eastAsia"/>
          <w:b/>
          <w:bCs/>
          <w:spacing w:val="2"/>
          <w:sz w:val="28"/>
          <w:szCs w:val="28"/>
          <w:u w:val="single"/>
          <w:rtl/>
        </w:rPr>
        <w:t>נספח</w:t>
      </w:r>
      <w:r w:rsidRPr="00776401">
        <w:rPr>
          <w:rFonts w:cs="David"/>
          <w:b/>
          <w:bCs/>
          <w:spacing w:val="2"/>
          <w:sz w:val="28"/>
          <w:szCs w:val="28"/>
          <w:u w:val="single"/>
          <w:rtl/>
        </w:rPr>
        <w:t xml:space="preserve"> א – המוצרים המשתתפים </w:t>
      </w:r>
      <w:r w:rsidR="00E87990" w:rsidRPr="00776401">
        <w:rPr>
          <w:rFonts w:cs="David" w:hint="cs"/>
          <w:b/>
          <w:bCs/>
          <w:spacing w:val="2"/>
          <w:sz w:val="28"/>
          <w:szCs w:val="28"/>
          <w:u w:val="single"/>
          <w:rtl/>
        </w:rPr>
        <w:t>במבצע</w:t>
      </w:r>
    </w:p>
    <w:p w14:paraId="4932B289" w14:textId="48DD0585" w:rsidR="007C1C6A" w:rsidRDefault="00A4412D" w:rsidP="003B04E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20" w:line="360" w:lineRule="auto"/>
        <w:jc w:val="center"/>
        <w:rPr>
          <w:spacing w:val="2"/>
          <w:sz w:val="24"/>
          <w:u w:val="single"/>
          <w:rtl/>
        </w:rPr>
      </w:pPr>
      <w:r w:rsidRPr="00776401">
        <w:rPr>
          <w:rFonts w:hint="cs"/>
          <w:spacing w:val="2"/>
          <w:sz w:val="24"/>
          <w:u w:val="single"/>
          <w:rtl/>
        </w:rPr>
        <w:t xml:space="preserve">פירוט מוצרי החברה המשתתפים </w:t>
      </w:r>
      <w:r w:rsidR="00E87990" w:rsidRPr="00776401">
        <w:rPr>
          <w:rFonts w:hint="cs"/>
          <w:spacing w:val="2"/>
          <w:sz w:val="24"/>
          <w:u w:val="single"/>
          <w:rtl/>
        </w:rPr>
        <w:t>במבצע</w:t>
      </w:r>
    </w:p>
    <w:tbl>
      <w:tblPr>
        <w:bidiVisual/>
        <w:tblW w:w="10220" w:type="dxa"/>
        <w:jc w:val="center"/>
        <w:tblLook w:val="04A0" w:firstRow="1" w:lastRow="0" w:firstColumn="1" w:lastColumn="0" w:noHBand="0" w:noVBand="1"/>
      </w:tblPr>
      <w:tblGrid>
        <w:gridCol w:w="1460"/>
        <w:gridCol w:w="2242"/>
        <w:gridCol w:w="6518"/>
      </w:tblGrid>
      <w:tr w:rsidR="001707EA" w:rsidRPr="00776401" w14:paraId="4C2096E6" w14:textId="77777777" w:rsidTr="00584A6A">
        <w:trPr>
          <w:trHeight w:val="315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16A9C77" w14:textId="15CF90C0" w:rsidR="001707EA" w:rsidRPr="00776401" w:rsidRDefault="001707EA" w:rsidP="001707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 w:rsidRPr="00776401">
              <w:rPr>
                <w:rFonts w:ascii="Arial" w:hAnsi="Arial" w:cs="Arial"/>
                <w:b/>
                <w:bCs/>
                <w:sz w:val="22"/>
                <w:szCs w:val="22"/>
                <w:rtl/>
                <w14:ligatures w14:val="none"/>
              </w:rPr>
              <w:t>מק</w:t>
            </w:r>
            <w:r w:rsidRPr="00776401">
              <w:rPr>
                <w:rFonts w:ascii="Arial" w:hAnsi="Arial" w:cs="Arial" w:hint="cs"/>
                <w:b/>
                <w:bCs/>
                <w:sz w:val="22"/>
                <w:szCs w:val="22"/>
                <w:rtl/>
                <w14:ligatures w14:val="none"/>
              </w:rPr>
              <w:t>"</w:t>
            </w:r>
            <w:r w:rsidRPr="00776401">
              <w:rPr>
                <w:rFonts w:ascii="Arial" w:hAnsi="Arial" w:cs="Arial"/>
                <w:b/>
                <w:bCs/>
                <w:sz w:val="22"/>
                <w:szCs w:val="22"/>
                <w:rtl/>
                <w14:ligatures w14:val="none"/>
              </w:rPr>
              <w:t>ט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6F7A512" w14:textId="3B9FD157" w:rsidR="001707EA" w:rsidRPr="00776401" w:rsidRDefault="001707EA" w:rsidP="001707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14:ligatures w14:val="none"/>
              </w:rPr>
              <w:t>ברקוד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224E2E1" w14:textId="441EA6F4" w:rsidR="001707EA" w:rsidRPr="00776401" w:rsidRDefault="001707EA" w:rsidP="001707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 w:hint="cs"/>
                <w:b/>
                <w:bCs/>
                <w:sz w:val="22"/>
                <w:szCs w:val="22"/>
                <w:rtl/>
                <w14:ligatures w14:val="none"/>
              </w:rPr>
              <w:t>מוצר</w:t>
            </w:r>
          </w:p>
        </w:tc>
      </w:tr>
      <w:tr w:rsidR="001707EA" w:rsidRPr="00776401" w14:paraId="61222883" w14:textId="77777777" w:rsidTr="008B6BEB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025D" w14:textId="62C2273A" w:rsidR="001707EA" w:rsidRPr="00776401" w:rsidRDefault="001707EA" w:rsidP="00D745F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</w:t>
            </w:r>
            <w:r w:rsidR="00D745F1">
              <w:rPr>
                <w:rFonts w:ascii="Arial" w:hAnsi="Arial" w:cs="Arial" w:hint="cs"/>
                <w:sz w:val="22"/>
                <w:szCs w:val="22"/>
                <w:rtl/>
                <w14:ligatures w14:val="none"/>
              </w:rPr>
              <w:t>975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838B" w14:textId="5F7CAFAC" w:rsidR="001707EA" w:rsidRPr="00776401" w:rsidRDefault="00D745F1" w:rsidP="00D745F1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5000267191577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5A68" w14:textId="5C4FC97C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מארז ג'וני שחור 700 מ"ל+2 כוסות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הייבול</w:t>
            </w:r>
            <w:proofErr w:type="spellEnd"/>
          </w:p>
        </w:tc>
      </w:tr>
      <w:tr w:rsidR="001707EA" w:rsidRPr="00776401" w14:paraId="75E90052" w14:textId="77777777" w:rsidTr="008B6BEB">
        <w:trPr>
          <w:trHeight w:val="33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1688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 w:hint="cs"/>
                <w:spacing w:val="2"/>
                <w:sz w:val="22"/>
                <w:szCs w:val="22"/>
                <w14:ligatures w14:val="none"/>
              </w:rPr>
              <w:t>70847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9454" w14:textId="2C0A5B68" w:rsidR="001707EA" w:rsidRPr="00776401" w:rsidRDefault="00ED338E" w:rsidP="00F40E17">
            <w:pPr>
              <w:bidi w:val="0"/>
              <w:jc w:val="center"/>
              <w:rPr>
                <w:rFonts w:ascii="Arial" w:hAnsi="Arial" w:cs="Arial"/>
                <w:spacing w:val="2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5000267190525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EE6F" w14:textId="7B50621B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 w:hint="cs"/>
                <w:spacing w:val="2"/>
                <w:sz w:val="22"/>
                <w:szCs w:val="22"/>
                <w:rtl/>
                <w14:ligatures w14:val="none"/>
              </w:rPr>
              <w:t>ג'וני ווקר בלונד 700 מ"ל</w:t>
            </w:r>
          </w:p>
        </w:tc>
      </w:tr>
      <w:tr w:rsidR="001707EA" w:rsidRPr="00776401" w14:paraId="3A36539E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4E7E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70446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5DE8" w14:textId="4BA09E0C" w:rsidR="001707EA" w:rsidRPr="00776401" w:rsidRDefault="00803FCE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5060108450003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DC9E" w14:textId="3DD7315C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פרימיום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מי טוניק 200 מ"ל</w:t>
            </w:r>
          </w:p>
        </w:tc>
      </w:tr>
      <w:tr w:rsidR="001707EA" w:rsidRPr="00776401" w14:paraId="6022E8C8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B368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70448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D145" w14:textId="62A84243" w:rsidR="001707EA" w:rsidRPr="00776401" w:rsidRDefault="00372CC8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5060108450089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EE39" w14:textId="61584BB2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פרימיום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ג'ינג'ר אייל 200 מ"ל</w:t>
            </w:r>
          </w:p>
        </w:tc>
      </w:tr>
      <w:tr w:rsidR="001707EA" w:rsidRPr="00776401" w14:paraId="4596E71B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25F6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70449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CCFF" w14:textId="68051622" w:rsidR="001707EA" w:rsidRPr="00776401" w:rsidRDefault="00372CC8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5060108450348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66DD" w14:textId="6AD5033B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פרימיום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ג'ינג'ר ביר 200 מ"ל</w:t>
            </w:r>
          </w:p>
        </w:tc>
      </w:tr>
      <w:tr w:rsidR="001707EA" w:rsidRPr="00776401" w14:paraId="4FFAE40F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C0D6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70702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48B0" w14:textId="317D50FE" w:rsidR="001707EA" w:rsidRPr="00776401" w:rsidRDefault="00372CC8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5060108450508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A647" w14:textId="0C6A0F1B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מדיטריאן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טוניק כשר 200 מ"ל</w:t>
            </w:r>
          </w:p>
        </w:tc>
      </w:tr>
      <w:tr w:rsidR="001707EA" w:rsidRPr="00776401" w14:paraId="3A14FE40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ED5C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70230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9A7F" w14:textId="4F10CD2A" w:rsidR="001707EA" w:rsidRPr="00776401" w:rsidRDefault="00044194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5201003111006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E7DD" w14:textId="2D3B6586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אוזו 12 1 ליט</w:t>
            </w:r>
            <w:r w:rsidRPr="00776401">
              <w:rPr>
                <w:rFonts w:ascii="Arial" w:hAnsi="Arial" w:cs="Arial" w:hint="cs"/>
                <w:sz w:val="22"/>
                <w:szCs w:val="22"/>
                <w:rtl/>
                <w14:ligatures w14:val="none"/>
              </w:rPr>
              <w:t>ר</w:t>
            </w:r>
          </w:p>
        </w:tc>
      </w:tr>
      <w:tr w:rsidR="001707EA" w:rsidRPr="00776401" w14:paraId="4980779A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A58E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70231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46A0" w14:textId="050D650C" w:rsidR="001707EA" w:rsidRPr="00776401" w:rsidRDefault="00044194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5201003110702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7E85" w14:textId="10DDEBA8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אוזו 12 700 מל</w:t>
            </w:r>
          </w:p>
        </w:tc>
      </w:tr>
      <w:tr w:rsidR="001707EA" w:rsidRPr="00776401" w14:paraId="295D3B4A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2D21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70046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AF8E" w14:textId="15642446" w:rsidR="001707EA" w:rsidRPr="00776401" w:rsidRDefault="00044194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8000040001106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F559" w14:textId="01F0439E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קמפרי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700</w:t>
            </w:r>
          </w:p>
        </w:tc>
      </w:tr>
      <w:tr w:rsidR="001707EA" w:rsidRPr="00776401" w14:paraId="3E83BA6F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4532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70573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78E3" w14:textId="24EAF44E" w:rsidR="001707EA" w:rsidRPr="00776401" w:rsidRDefault="00044194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8000040000802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DCD5" w14:textId="4081CC68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קמפרי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1000 מ"ל</w:t>
            </w:r>
          </w:p>
        </w:tc>
      </w:tr>
      <w:tr w:rsidR="001707EA" w:rsidRPr="00776401" w14:paraId="7C1FB924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2B36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70012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F243" w14:textId="086AF729" w:rsidR="001707EA" w:rsidRDefault="00044194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8002230000012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64BE" w14:textId="3381DB04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אפרול</w:t>
            </w:r>
            <w:proofErr w:type="spellEnd"/>
            <w:r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</w:t>
            </w:r>
            <w:r>
              <w:rPr>
                <w:rFonts w:ascii="Arial" w:hAnsi="Arial" w:cs="Arial" w:hint="cs"/>
                <w:sz w:val="22"/>
                <w:szCs w:val="22"/>
                <w:rtl/>
                <w14:ligatures w14:val="none"/>
              </w:rPr>
              <w:t>1000 מ"ל</w:t>
            </w:r>
          </w:p>
        </w:tc>
      </w:tr>
      <w:tr w:rsidR="001707EA" w:rsidRPr="00776401" w14:paraId="62488DF0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9E66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70461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3429" w14:textId="5554E478" w:rsidR="001707EA" w:rsidRPr="00776401" w:rsidRDefault="00044194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7290006515926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5723" w14:textId="2049A499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מארז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אפרול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700 + פו</w:t>
            </w:r>
            <w:r w:rsidRPr="00776401">
              <w:rPr>
                <w:rFonts w:ascii="Arial" w:hAnsi="Arial" w:cs="Arial" w:hint="cs"/>
                <w:sz w:val="22"/>
                <w:szCs w:val="22"/>
                <w:rtl/>
                <w14:ligatures w14:val="none"/>
              </w:rPr>
              <w:t>ר</w:t>
            </w: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שפריץ</w:t>
            </w:r>
          </w:p>
        </w:tc>
      </w:tr>
      <w:tr w:rsidR="001707EA" w:rsidRPr="00776401" w14:paraId="2746B465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212F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70630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51F7" w14:textId="4887F4D4" w:rsidR="001707EA" w:rsidRPr="00776401" w:rsidRDefault="00901882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3245990969419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6796" w14:textId="54A9D3AC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הנסי </w:t>
            </w: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VSOP</w:t>
            </w: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קוניאק 700 מ"ל 40%</w:t>
            </w:r>
          </w:p>
        </w:tc>
      </w:tr>
      <w:tr w:rsidR="001707EA" w:rsidRPr="00776401" w14:paraId="6D76E25E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446E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70631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9084" w14:textId="443D6538" w:rsidR="001707EA" w:rsidRPr="00776401" w:rsidRDefault="00901882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3245990001218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A2A8" w14:textId="7C973A75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הנסי </w:t>
            </w: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XO</w:t>
            </w: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קוניאק 700 מ"ל 40%</w:t>
            </w:r>
          </w:p>
        </w:tc>
      </w:tr>
      <w:tr w:rsidR="001707EA" w:rsidRPr="00776401" w14:paraId="275944EB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71A1A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70629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44BB" w14:textId="517F7A8E" w:rsidR="001707EA" w:rsidRPr="00776401" w:rsidRDefault="00901882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3245995960015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DBC0" w14:textId="3A76F517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הנסי </w:t>
            </w: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VS</w:t>
            </w: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קוניאק 700 מ"ל 40%</w:t>
            </w:r>
          </w:p>
        </w:tc>
      </w:tr>
      <w:tr w:rsidR="001707EA" w:rsidRPr="00776401" w14:paraId="1F7CCCF0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C1FD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70622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557D" w14:textId="028ADB83" w:rsidR="001707EA" w:rsidRPr="00776401" w:rsidRDefault="001707EA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5901041003003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78FA" w14:textId="5F4A7773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בלוודר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וודקה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פרימיום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700 מ"ל 40%</w:t>
            </w:r>
          </w:p>
        </w:tc>
      </w:tr>
      <w:tr w:rsidR="001707EA" w:rsidRPr="00776401" w14:paraId="4412F924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DCEC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70623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2E09" w14:textId="57A704D5" w:rsidR="001707EA" w:rsidRPr="00776401" w:rsidRDefault="008B6BEB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5901041003362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E3E0" w14:textId="013D7222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בלוודר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וודקה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פרימיום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1 ליטר 40%</w:t>
            </w:r>
          </w:p>
        </w:tc>
      </w:tr>
      <w:tr w:rsidR="001707EA" w:rsidRPr="00776401" w14:paraId="46B0DDB7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C228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70724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5B34" w14:textId="02F30E23" w:rsidR="001707EA" w:rsidRPr="00776401" w:rsidRDefault="008B6BEB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5901867806451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E69C" w14:textId="7802E523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בלוודר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וודקה לייק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ברטזק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700 מ"ל 40%</w:t>
            </w:r>
          </w:p>
        </w:tc>
      </w:tr>
      <w:tr w:rsidR="001707EA" w:rsidRPr="00776401" w14:paraId="6502CC25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96AB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70725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DC6C" w14:textId="68968468" w:rsidR="001707EA" w:rsidRPr="00776401" w:rsidRDefault="008B6BEB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5901867804532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278A" w14:textId="5B408FEA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בלוודר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וודקה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סמוגורי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פורסט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700 מ"ל 40%</w:t>
            </w:r>
          </w:p>
        </w:tc>
      </w:tr>
      <w:tr w:rsidR="001707EA" w:rsidRPr="00776401" w14:paraId="144546F8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A0AD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70738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1554" w14:textId="2376C4EE" w:rsidR="001707EA" w:rsidRPr="00776401" w:rsidRDefault="008B6BEB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5901867814364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8697" w14:textId="185E01F7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בלוודר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וודקה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פרימיום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1.75 ליטר 40% </w:t>
            </w:r>
          </w:p>
        </w:tc>
      </w:tr>
      <w:tr w:rsidR="001707EA" w:rsidRPr="00776401" w14:paraId="188A574C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522A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70612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BFD9" w14:textId="131F52F5" w:rsidR="001707EA" w:rsidRPr="00776401" w:rsidRDefault="00901882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5010494560282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12E3" w14:textId="250524FD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גלנמורנג'י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אוריג'ינל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, ויסקי סקוטי 700 מ"ל *40%</w:t>
            </w:r>
          </w:p>
        </w:tc>
      </w:tr>
      <w:tr w:rsidR="001707EA" w:rsidRPr="00776401" w14:paraId="796BDF9D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C75E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70613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BF80" w14:textId="293B68CF" w:rsidR="001707EA" w:rsidRPr="00776401" w:rsidRDefault="00901882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5010494951813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1719" w14:textId="3A94BBAD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גלנמורנג'י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קינטה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רובן 700 מ"ל 46%</w:t>
            </w:r>
          </w:p>
        </w:tc>
      </w:tr>
      <w:tr w:rsidR="001707EA" w:rsidRPr="00776401" w14:paraId="2E1CD344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7974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70614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53D0" w14:textId="28551E4B" w:rsidR="001707EA" w:rsidRPr="00776401" w:rsidRDefault="00901882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5010494564273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5822" w14:textId="0CEF81AC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גלנמורנג'י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18 שנים 700 מ"ל 43%</w:t>
            </w:r>
          </w:p>
        </w:tc>
      </w:tr>
      <w:tr w:rsidR="001707EA" w:rsidRPr="00776401" w14:paraId="7287C8C9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930C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70647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129D" w14:textId="4B2065B3" w:rsidR="001707EA" w:rsidRPr="00776401" w:rsidRDefault="00901882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5010494917840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3883" w14:textId="66F23278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גלנמורנג'י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לסנטה 700 מ"ל 43%</w:t>
            </w:r>
          </w:p>
        </w:tc>
      </w:tr>
      <w:tr w:rsidR="001707EA" w:rsidRPr="00776401" w14:paraId="0ED1B71C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C6FF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70648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231" w14:textId="77CF57BC" w:rsidR="001707EA" w:rsidRPr="00776401" w:rsidRDefault="00901882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5010494951837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CFF5" w14:textId="7CE1F5E3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גלנמורנג'י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נקטר ד'אור 700 מ"ל 46%</w:t>
            </w:r>
          </w:p>
        </w:tc>
      </w:tr>
      <w:tr w:rsidR="001707EA" w:rsidRPr="00776401" w14:paraId="5F921576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5D21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70781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9370" w14:textId="35B471AF" w:rsidR="001707EA" w:rsidRPr="00776401" w:rsidRDefault="00901882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5010494970395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18C59" w14:textId="1D31E47F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גלנמורנג'י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</w:t>
            </w: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X</w:t>
            </w:r>
          </w:p>
        </w:tc>
      </w:tr>
      <w:tr w:rsidR="001707EA" w:rsidRPr="00776401" w14:paraId="5ADE5B60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35A0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70649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5092" w14:textId="062A4DDA" w:rsidR="001707EA" w:rsidRPr="00776401" w:rsidRDefault="00901882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5010494574272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4B19A" w14:textId="097FE51D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גלנמורנג'י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סיגנט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700 מ"ל 46%</w:t>
            </w:r>
          </w:p>
        </w:tc>
      </w:tr>
      <w:tr w:rsidR="001707EA" w:rsidRPr="00776401" w14:paraId="09B7CF7E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DDFB1" w14:textId="05E614C4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2"/>
                <w:szCs w:val="22"/>
                <w14:ligatures w14:val="none"/>
              </w:rPr>
              <w:t>70640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A0B0" w14:textId="348A9106" w:rsidR="001707EA" w:rsidRPr="004459A0" w:rsidRDefault="00372CC8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3185370061503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B74AC" w14:textId="3770AC02" w:rsidR="001707EA" w:rsidRPr="004459A0" w:rsidRDefault="001707EA" w:rsidP="004459A0">
            <w:pPr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4459A0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מואט ושנדו </w:t>
            </w:r>
            <w:proofErr w:type="spellStart"/>
            <w:r w:rsidRPr="004459A0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אימפריאל</w:t>
            </w:r>
            <w:proofErr w:type="spellEnd"/>
            <w:r w:rsidRPr="004459A0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רוזה 750 מ"ל 12%</w:t>
            </w:r>
          </w:p>
        </w:tc>
      </w:tr>
      <w:tr w:rsidR="001707EA" w:rsidRPr="00776401" w14:paraId="37F89796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FC28D" w14:textId="2D0359EB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2"/>
                <w:szCs w:val="22"/>
                <w14:ligatures w14:val="none"/>
              </w:rPr>
              <w:t>70769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E687" w14:textId="25470325" w:rsidR="001707EA" w:rsidRPr="004459A0" w:rsidRDefault="006205F1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3185370734339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79AC0" w14:textId="6CB88994" w:rsidR="001707EA" w:rsidRPr="004459A0" w:rsidRDefault="001707EA" w:rsidP="004459A0">
            <w:pPr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4459A0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מואט ושנדו </w:t>
            </w:r>
            <w:proofErr w:type="spellStart"/>
            <w:r w:rsidRPr="004459A0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אימפריאל</w:t>
            </w:r>
            <w:proofErr w:type="spellEnd"/>
            <w:r w:rsidRPr="004459A0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רוזה מהדורת </w:t>
            </w:r>
            <w:r w:rsidRPr="004459A0">
              <w:rPr>
                <w:rFonts w:ascii="Arial" w:hAnsi="Arial" w:cs="Arial"/>
                <w:sz w:val="22"/>
                <w:szCs w:val="22"/>
                <w14:ligatures w14:val="none"/>
              </w:rPr>
              <w:t>LOVE</w:t>
            </w:r>
          </w:p>
        </w:tc>
      </w:tr>
      <w:tr w:rsidR="001707EA" w:rsidRPr="00776401" w14:paraId="2EBB64A6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AE6AA" w14:textId="1AEDB8B8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2"/>
                <w:szCs w:val="22"/>
                <w14:ligatures w14:val="none"/>
              </w:rPr>
              <w:t>70639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9FAF" w14:textId="4CD7B902" w:rsidR="001707EA" w:rsidRDefault="006205F1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3185370001233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01467" w14:textId="7ED2BB4E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14:ligatures w14:val="none"/>
              </w:rPr>
              <w:t xml:space="preserve">מואט ושנדו </w:t>
            </w:r>
            <w:proofErr w:type="spellStart"/>
            <w:r>
              <w:rPr>
                <w:rFonts w:ascii="Arial" w:hAnsi="Arial" w:cs="Arial" w:hint="cs"/>
                <w:sz w:val="22"/>
                <w:szCs w:val="22"/>
                <w:rtl/>
                <w14:ligatures w14:val="none"/>
              </w:rPr>
              <w:t>אימפריאל</w:t>
            </w:r>
            <w:proofErr w:type="spellEnd"/>
            <w:r>
              <w:rPr>
                <w:rFonts w:ascii="Arial" w:hAnsi="Arial" w:cs="Arial" w:hint="cs"/>
                <w:sz w:val="22"/>
                <w:szCs w:val="22"/>
                <w:rtl/>
                <w14:ligatures w14:val="none"/>
              </w:rPr>
              <w:t xml:space="preserve"> ברוט 750 מ"ל 12%</w:t>
            </w:r>
          </w:p>
        </w:tc>
      </w:tr>
      <w:tr w:rsidR="001707EA" w:rsidRPr="00776401" w14:paraId="18EFC1B8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6A96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70899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65F3" w14:textId="4147A64A" w:rsidR="001707EA" w:rsidRPr="00776401" w:rsidRDefault="00F83DF9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856724006008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8584" w14:textId="49C3029F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טקילה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קאסאמיגוס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אנייחו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1 ליטר</w:t>
            </w:r>
          </w:p>
        </w:tc>
      </w:tr>
      <w:tr w:rsidR="001707EA" w:rsidRPr="00776401" w14:paraId="584228BC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5C20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70884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7D32" w14:textId="42F217CE" w:rsidR="001707EA" w:rsidRPr="00776401" w:rsidRDefault="00F83DF9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5000281058313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5CC0" w14:textId="497C1376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טקילה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קאסאמיגוס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אנייחו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700 מ"ל</w:t>
            </w:r>
          </w:p>
        </w:tc>
      </w:tr>
      <w:tr w:rsidR="001707EA" w:rsidRPr="00776401" w14:paraId="39B68842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9F37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70900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574E" w14:textId="3C3AC6AA" w:rsidR="001707EA" w:rsidRPr="00776401" w:rsidRDefault="00F83DF9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856724006107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4C93" w14:textId="78E6AD25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טקילה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קאסאמיגוס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בלנקו 1 ליטר</w:t>
            </w:r>
          </w:p>
        </w:tc>
      </w:tr>
      <w:tr w:rsidR="001707EA" w:rsidRPr="00776401" w14:paraId="0FD02B90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1230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70883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A2C2" w14:textId="282CAD7C" w:rsidR="001707EA" w:rsidRPr="00776401" w:rsidRDefault="00F83DF9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5000281058320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2B9F" w14:textId="7D5B36B4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טקילה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קאסאמיגוס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בלנקו 700 מ"ל</w:t>
            </w:r>
          </w:p>
        </w:tc>
      </w:tr>
      <w:tr w:rsidR="001707EA" w:rsidRPr="00776401" w14:paraId="3D61CCB3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DAA6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70901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6CED" w14:textId="4801194C" w:rsidR="001707EA" w:rsidRPr="00776401" w:rsidRDefault="00F83DF9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856724006206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E131" w14:textId="76C6C09E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טקילה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קאסאמיגוס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רפוסדו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1 ליטר</w:t>
            </w:r>
          </w:p>
        </w:tc>
      </w:tr>
      <w:tr w:rsidR="001707EA" w:rsidRPr="00776401" w14:paraId="702F0481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B5D5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70890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5384" w14:textId="26DD65E9" w:rsidR="001707EA" w:rsidRPr="00776401" w:rsidRDefault="00F83DF9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5000281058337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18F4" w14:textId="26D79FEF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טקילה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קאסאמיגוס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רפוסדו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700 מ"ל</w:t>
            </w:r>
          </w:p>
        </w:tc>
      </w:tr>
      <w:tr w:rsidR="001707EA" w:rsidRPr="00776401" w14:paraId="43CB424D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CE16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70715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CD83" w14:textId="1C995E3B" w:rsidR="001707EA" w:rsidRPr="00776401" w:rsidRDefault="00F83DF9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7506064300184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6EA3" w14:textId="01D3B192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טקילה דון חוליו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אניחו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700 מ"ל </w:t>
            </w:r>
          </w:p>
        </w:tc>
      </w:tr>
      <w:tr w:rsidR="001707EA" w:rsidRPr="00776401" w14:paraId="078CACF6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4AB4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70609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B7B6" w14:textId="7EE5ED54" w:rsidR="001707EA" w:rsidRPr="00776401" w:rsidRDefault="00F83DF9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7506064300160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4B11" w14:textId="5D8BD928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טקילה דון חוליו בלנקו 700 מ"ל </w:t>
            </w:r>
          </w:p>
        </w:tc>
      </w:tr>
      <w:tr w:rsidR="001707EA" w:rsidRPr="00776401" w14:paraId="21A4D03B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0E6B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70714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E460" w14:textId="53F5B474" w:rsidR="001707EA" w:rsidRPr="00776401" w:rsidRDefault="00D74E3E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7506064300177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CA2B" w14:textId="57929556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טקילה דון חוליו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רפוסדו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700 מ"ל </w:t>
            </w:r>
          </w:p>
        </w:tc>
      </w:tr>
      <w:tr w:rsidR="001707EA" w:rsidRPr="00776401" w14:paraId="5A231186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1D9B" w14:textId="77777777" w:rsidR="001707EA" w:rsidRPr="00776401" w:rsidRDefault="001707EA" w:rsidP="0077640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70083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2B2D" w14:textId="6029A6CD" w:rsidR="001707EA" w:rsidRPr="00776401" w:rsidRDefault="00D74E3E" w:rsidP="00F40E17">
            <w:pPr>
              <w:bidi w:val="0"/>
              <w:jc w:val="center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87000006928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96E2" w14:textId="6B81126F" w:rsidR="001707EA" w:rsidRPr="00776401" w:rsidRDefault="001707EA" w:rsidP="0077640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קפטן מורגן בלק 750 מל</w:t>
            </w:r>
          </w:p>
        </w:tc>
      </w:tr>
      <w:tr w:rsidR="00D745F1" w:rsidRPr="00776401" w14:paraId="67C6FA8F" w14:textId="77777777" w:rsidTr="00D745F1">
        <w:trPr>
          <w:trHeight w:val="285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A2D595" w14:textId="387B36DA" w:rsidR="00D745F1" w:rsidRPr="00776401" w:rsidRDefault="00D745F1" w:rsidP="00D745F1">
            <w:pPr>
              <w:bidi w:val="0"/>
              <w:jc w:val="right"/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70084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49BB5" w14:textId="69F4159F" w:rsidR="00D745F1" w:rsidRPr="00776401" w:rsidRDefault="00D745F1" w:rsidP="00D745F1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5000299223031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E89C75" w14:textId="53EE5917" w:rsidR="00D745F1" w:rsidRPr="00776401" w:rsidRDefault="00D745F1" w:rsidP="00D745F1">
            <w:pPr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קפטן מורגן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ספייסד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750 מל</w:t>
            </w:r>
          </w:p>
        </w:tc>
      </w:tr>
      <w:tr w:rsidR="00D745F1" w:rsidRPr="00776401" w14:paraId="6216F744" w14:textId="77777777" w:rsidTr="00D745F1">
        <w:trPr>
          <w:trHeight w:val="285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E961C7" w14:textId="79DCA982" w:rsidR="00D745F1" w:rsidRPr="00776401" w:rsidRDefault="00D745F1" w:rsidP="00D745F1">
            <w:pPr>
              <w:bidi w:val="0"/>
              <w:jc w:val="right"/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70772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8DC52" w14:textId="215FDE7C" w:rsidR="00D745F1" w:rsidRPr="00776401" w:rsidRDefault="00D745F1" w:rsidP="00D745F1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5000289925433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090523" w14:textId="75E6F111" w:rsidR="00D745F1" w:rsidRPr="00776401" w:rsidRDefault="00D745F1" w:rsidP="00D745F1">
            <w:pPr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ג'ין גורדון 1 ליטר 37.5%</w:t>
            </w:r>
          </w:p>
        </w:tc>
      </w:tr>
      <w:tr w:rsidR="00D745F1" w:rsidRPr="00776401" w14:paraId="1B0E721F" w14:textId="77777777" w:rsidTr="00584A6A">
        <w:trPr>
          <w:trHeight w:val="285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0E642F14" w14:textId="04C4D667" w:rsidR="00D745F1" w:rsidRPr="00584A6A" w:rsidRDefault="00D745F1" w:rsidP="00D745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b/>
                <w:bCs/>
                <w:sz w:val="22"/>
                <w:szCs w:val="22"/>
                <w:rtl/>
                <w14:ligatures w14:val="none"/>
              </w:rPr>
              <w:lastRenderedPageBreak/>
              <w:t>מק</w:t>
            </w:r>
            <w:r w:rsidRPr="00776401">
              <w:rPr>
                <w:rFonts w:ascii="Arial" w:hAnsi="Arial" w:cs="Arial" w:hint="cs"/>
                <w:b/>
                <w:bCs/>
                <w:sz w:val="22"/>
                <w:szCs w:val="22"/>
                <w:rtl/>
                <w14:ligatures w14:val="none"/>
              </w:rPr>
              <w:t>"</w:t>
            </w:r>
            <w:r w:rsidRPr="00776401">
              <w:rPr>
                <w:rFonts w:ascii="Arial" w:hAnsi="Arial" w:cs="Arial"/>
                <w:b/>
                <w:bCs/>
                <w:sz w:val="22"/>
                <w:szCs w:val="22"/>
                <w:rtl/>
                <w14:ligatures w14:val="none"/>
              </w:rPr>
              <w:t>ט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3FD258D" w14:textId="5B230CB1" w:rsidR="00D745F1" w:rsidRPr="00584A6A" w:rsidRDefault="00D745F1" w:rsidP="00D745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14:ligatures w14:val="none"/>
              </w:rPr>
              <w:t>ברקוד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19C44EC4" w14:textId="33E0B8AA" w:rsidR="00D745F1" w:rsidRPr="00584A6A" w:rsidRDefault="00D745F1" w:rsidP="00D745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 w:rsidRPr="00776401">
              <w:rPr>
                <w:rFonts w:ascii="Arial" w:hAnsi="Arial" w:cs="Arial" w:hint="cs"/>
                <w:b/>
                <w:bCs/>
                <w:sz w:val="22"/>
                <w:szCs w:val="22"/>
                <w:rtl/>
                <w14:ligatures w14:val="none"/>
              </w:rPr>
              <w:t>מוצר</w:t>
            </w:r>
          </w:p>
        </w:tc>
      </w:tr>
      <w:tr w:rsidR="00D745F1" w:rsidRPr="00776401" w14:paraId="3C2C2529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4F34A" w14:textId="77777777" w:rsidR="00D745F1" w:rsidRPr="00776401" w:rsidRDefault="00D745F1" w:rsidP="00D745F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70604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40A2" w14:textId="11358AEC" w:rsidR="00D745F1" w:rsidRPr="00776401" w:rsidRDefault="00D745F1" w:rsidP="00D745F1">
            <w:pPr>
              <w:bidi w:val="0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5000289929417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A2D3" w14:textId="2219DA1D" w:rsidR="00D745F1" w:rsidRPr="00776401" w:rsidRDefault="00D745F1" w:rsidP="00D745F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ג'ין גורדון ורוד 700 מ"ל 37.5%</w:t>
            </w:r>
          </w:p>
        </w:tc>
      </w:tr>
      <w:tr w:rsidR="00D745F1" w:rsidRPr="00776401" w14:paraId="4A575F53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A6BB1" w14:textId="77777777" w:rsidR="00D745F1" w:rsidRPr="00776401" w:rsidRDefault="00D745F1" w:rsidP="00D745F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70875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EE67" w14:textId="0F53306C" w:rsidR="00D745F1" w:rsidRPr="00776401" w:rsidRDefault="00D745F1" w:rsidP="00D745F1">
            <w:pPr>
              <w:bidi w:val="0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5000289933490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BD63" w14:textId="7AA9663B" w:rsidR="00D745F1" w:rsidRPr="00776401" w:rsidRDefault="00D745F1" w:rsidP="00D745F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ג'ין גורדון מד אורנג' 700 מ"ל</w:t>
            </w:r>
          </w:p>
        </w:tc>
      </w:tr>
      <w:tr w:rsidR="00D745F1" w:rsidRPr="00776401" w14:paraId="07C7E20F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0BD42" w14:textId="77777777" w:rsidR="00D745F1" w:rsidRPr="00776401" w:rsidRDefault="00D745F1" w:rsidP="00D745F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70878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9611" w14:textId="644B51B7" w:rsidR="00D745F1" w:rsidRPr="00776401" w:rsidRDefault="00D745F1" w:rsidP="00D745F1">
            <w:pPr>
              <w:bidi w:val="0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5000289932479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2943" w14:textId="2A9DC0C2" w:rsidR="00D745F1" w:rsidRPr="00776401" w:rsidRDefault="00D745F1" w:rsidP="00D745F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ג'ין גורדון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סיציליאן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למון 700 מ"ל</w:t>
            </w:r>
          </w:p>
        </w:tc>
      </w:tr>
      <w:tr w:rsidR="00D745F1" w:rsidRPr="00776401" w14:paraId="0504AE0A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81086" w14:textId="77777777" w:rsidR="00D745F1" w:rsidRPr="00776401" w:rsidRDefault="00D745F1" w:rsidP="00D745F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70873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CBF2" w14:textId="67790616" w:rsidR="00D745F1" w:rsidRPr="00776401" w:rsidRDefault="00D745F1" w:rsidP="00D745F1">
            <w:pPr>
              <w:bidi w:val="0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5000291025824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86B5" w14:textId="5BA1B782" w:rsidR="00D745F1" w:rsidRPr="00776401" w:rsidRDefault="00D745F1" w:rsidP="00D745F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ג'ין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טנקרי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רויאל 700 מ"ל</w:t>
            </w:r>
          </w:p>
        </w:tc>
      </w:tr>
      <w:tr w:rsidR="00D745F1" w:rsidRPr="00776401" w14:paraId="5197A386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578C5" w14:textId="77777777" w:rsidR="00D745F1" w:rsidRPr="00776401" w:rsidRDefault="00D745F1" w:rsidP="00D745F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70115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8373" w14:textId="769F6A00" w:rsidR="00D745F1" w:rsidRPr="00776401" w:rsidRDefault="00D745F1" w:rsidP="00D745F1">
            <w:pPr>
              <w:bidi w:val="0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5000289925440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3301" w14:textId="20E1E06D" w:rsidR="00D745F1" w:rsidRPr="00776401" w:rsidRDefault="00D745F1" w:rsidP="00D745F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גין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גורדון 700 מל 37.5%</w:t>
            </w:r>
          </w:p>
        </w:tc>
      </w:tr>
      <w:tr w:rsidR="00D745F1" w:rsidRPr="00776401" w14:paraId="61B9EDE8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936C1" w14:textId="77777777" w:rsidR="00D745F1" w:rsidRPr="00776401" w:rsidRDefault="00D745F1" w:rsidP="00D745F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70124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AD4F" w14:textId="58288596" w:rsidR="00D745F1" w:rsidRPr="00776401" w:rsidRDefault="00D745F1" w:rsidP="00D745F1">
            <w:pPr>
              <w:bidi w:val="0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5000291020706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5626" w14:textId="7B9EA20C" w:rsidR="00D745F1" w:rsidRPr="00776401" w:rsidRDefault="00D745F1" w:rsidP="00D745F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גין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טנקרי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750</w:t>
            </w:r>
          </w:p>
        </w:tc>
      </w:tr>
      <w:tr w:rsidR="00D745F1" w:rsidRPr="00776401" w14:paraId="33A6D034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8D218" w14:textId="77777777" w:rsidR="00D745F1" w:rsidRPr="00776401" w:rsidRDefault="00D745F1" w:rsidP="00D745F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70119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BDF8" w14:textId="706394BC" w:rsidR="00D745F1" w:rsidRPr="00776401" w:rsidRDefault="00D745F1" w:rsidP="00D745F1">
            <w:pPr>
              <w:bidi w:val="0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5000281020761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1FD9" w14:textId="2DF4686C" w:rsidR="00D745F1" w:rsidRPr="00776401" w:rsidRDefault="00D745F1" w:rsidP="00D745F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גין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טנקרי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טן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700</w:t>
            </w:r>
          </w:p>
        </w:tc>
      </w:tr>
      <w:tr w:rsidR="00D745F1" w:rsidRPr="00776401" w14:paraId="1614F045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E24D9" w14:textId="77777777" w:rsidR="00D745F1" w:rsidRPr="00776401" w:rsidRDefault="00D745F1" w:rsidP="00D745F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70874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41AC" w14:textId="79CDC73B" w:rsidR="00D745F1" w:rsidRPr="00776401" w:rsidRDefault="00D745F1" w:rsidP="00D745F1">
            <w:pPr>
              <w:bidi w:val="0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5000291023462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51E0" w14:textId="5EC2988D" w:rsidR="00D745F1" w:rsidRPr="00776401" w:rsidRDefault="00D745F1" w:rsidP="00D745F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גין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טנקרי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סיביליה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700 מ"ל</w:t>
            </w:r>
          </w:p>
        </w:tc>
      </w:tr>
      <w:tr w:rsidR="00D745F1" w:rsidRPr="00776401" w14:paraId="2465020D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23E24" w14:textId="77777777" w:rsidR="00D745F1" w:rsidRPr="00776401" w:rsidRDefault="00D745F1" w:rsidP="00D745F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70118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1D1F" w14:textId="343534E4" w:rsidR="00D745F1" w:rsidRPr="00776401" w:rsidRDefault="00D745F1" w:rsidP="00D745F1">
            <w:pPr>
              <w:bidi w:val="0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5000291022663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FDC2" w14:textId="7CDB4543" w:rsidR="00D745F1" w:rsidRPr="00776401" w:rsidRDefault="00D745F1" w:rsidP="00D745F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גין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טנקרי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רנגפור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1 ליטר 41.3%</w:t>
            </w:r>
          </w:p>
        </w:tc>
      </w:tr>
      <w:tr w:rsidR="00D745F1" w:rsidRPr="00776401" w14:paraId="48304C1E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C68E4" w14:textId="77777777" w:rsidR="00D745F1" w:rsidRPr="00776401" w:rsidRDefault="00D745F1" w:rsidP="00D745F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70765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7BB7" w14:textId="41F891A8" w:rsidR="00D745F1" w:rsidRPr="00776401" w:rsidRDefault="00D745F1" w:rsidP="00D745F1">
            <w:pPr>
              <w:bidi w:val="0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5000291026357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B73C" w14:textId="4352D274" w:rsidR="00D745F1" w:rsidRPr="00776401" w:rsidRDefault="00D745F1" w:rsidP="00D745F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מארז ג'ין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טנקרי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700 מ"ל + כוס</w:t>
            </w:r>
          </w:p>
        </w:tc>
      </w:tr>
      <w:tr w:rsidR="00D745F1" w:rsidRPr="00776401" w14:paraId="2E43E96A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F422" w14:textId="77777777" w:rsidR="00D745F1" w:rsidRPr="00776401" w:rsidRDefault="00D745F1" w:rsidP="00D745F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70882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DB3A" w14:textId="6DB3798C" w:rsidR="00D745F1" w:rsidRPr="00776401" w:rsidRDefault="00D745F1" w:rsidP="00D745F1">
            <w:pPr>
              <w:bidi w:val="0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5000291026852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EF4C" w14:textId="1F770894" w:rsidR="00D745F1" w:rsidRPr="00776401" w:rsidRDefault="00D745F1" w:rsidP="00D745F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מארז ג'ין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טנקרי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</w:t>
            </w: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טן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700 מ"ל</w:t>
            </w:r>
          </w:p>
        </w:tc>
      </w:tr>
      <w:tr w:rsidR="00D745F1" w:rsidRPr="00776401" w14:paraId="5B0DB256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40D3" w14:textId="77777777" w:rsidR="00D745F1" w:rsidRPr="00776401" w:rsidRDefault="00D745F1" w:rsidP="00D745F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70281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9A50" w14:textId="0B7B4AC4" w:rsidR="00D745F1" w:rsidRPr="00776401" w:rsidRDefault="00D745F1" w:rsidP="00D745F1">
            <w:pPr>
              <w:bidi w:val="0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5410316442930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2C35" w14:textId="34370228" w:rsidR="00D745F1" w:rsidRPr="00776401" w:rsidRDefault="00D745F1" w:rsidP="00D745F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סמירנוף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אדום 1 ליטר 37.5%</w:t>
            </w:r>
          </w:p>
        </w:tc>
      </w:tr>
      <w:tr w:rsidR="00D745F1" w:rsidRPr="00776401" w14:paraId="760AC426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84B7" w14:textId="77777777" w:rsidR="00D745F1" w:rsidRPr="00776401" w:rsidRDefault="00D745F1" w:rsidP="00D745F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70935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74E0" w14:textId="3196D4E8" w:rsidR="00D745F1" w:rsidRPr="00776401" w:rsidRDefault="00D745F1" w:rsidP="00D745F1">
            <w:pPr>
              <w:bidi w:val="0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5410316671286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050E" w14:textId="57DECA79" w:rsidR="00D745F1" w:rsidRPr="00776401" w:rsidRDefault="00D745F1" w:rsidP="00D745F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סמירנוף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אדום 350 מל 37.5%</w:t>
            </w:r>
          </w:p>
        </w:tc>
      </w:tr>
      <w:tr w:rsidR="00D745F1" w:rsidRPr="00776401" w14:paraId="023B8E30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CC62" w14:textId="77777777" w:rsidR="00D745F1" w:rsidRPr="00776401" w:rsidRDefault="00D745F1" w:rsidP="00D745F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70542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345F" w14:textId="049EF246" w:rsidR="00D745F1" w:rsidRPr="00776401" w:rsidRDefault="00D745F1" w:rsidP="00D745F1">
            <w:pPr>
              <w:bidi w:val="0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5410316072014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07B6" w14:textId="413284F3" w:rsidR="00D745F1" w:rsidRPr="00776401" w:rsidRDefault="00D745F1" w:rsidP="00D745F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סמירנוף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אדום 500 37.5%</w:t>
            </w:r>
          </w:p>
        </w:tc>
      </w:tr>
      <w:tr w:rsidR="00D745F1" w:rsidRPr="00776401" w14:paraId="5822DE52" w14:textId="77777777" w:rsidTr="008B6BEB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7C56" w14:textId="77777777" w:rsidR="00D745F1" w:rsidRPr="00776401" w:rsidRDefault="00D745F1" w:rsidP="00D745F1">
            <w:pPr>
              <w:bidi w:val="0"/>
              <w:jc w:val="right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 w:rsidRPr="00776401">
              <w:rPr>
                <w:rFonts w:ascii="Arial" w:hAnsi="Arial" w:cs="Arial"/>
                <w:sz w:val="22"/>
                <w:szCs w:val="22"/>
                <w14:ligatures w14:val="none"/>
              </w:rPr>
              <w:t>70286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13E4" w14:textId="3FB3E953" w:rsidR="00D745F1" w:rsidRPr="00776401" w:rsidRDefault="00D745F1" w:rsidP="00D745F1">
            <w:pPr>
              <w:bidi w:val="0"/>
              <w:rPr>
                <w:rFonts w:ascii="Arial" w:hAnsi="Arial" w:cs="Arial"/>
                <w:sz w:val="22"/>
                <w:szCs w:val="22"/>
                <w:rtl/>
                <w14:ligatures w14:val="none"/>
              </w:rPr>
            </w:pPr>
            <w:r>
              <w:rPr>
                <w:rFonts w:ascii="Arial" w:hAnsi="Arial" w:cs="Arial"/>
                <w:color w:val="3F3F3F"/>
                <w:sz w:val="22"/>
                <w:szCs w:val="22"/>
              </w:rPr>
              <w:t>5410316994019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C386" w14:textId="439CEF09" w:rsidR="00D745F1" w:rsidRPr="00776401" w:rsidRDefault="00D745F1" w:rsidP="00D745F1">
            <w:pPr>
              <w:rPr>
                <w:rFonts w:ascii="Arial" w:hAnsi="Arial" w:cs="Arial"/>
                <w:sz w:val="22"/>
                <w:szCs w:val="22"/>
                <w14:ligatures w14:val="none"/>
              </w:rPr>
            </w:pPr>
            <w:proofErr w:type="spellStart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>סמירנוף</w:t>
            </w:r>
            <w:proofErr w:type="spellEnd"/>
            <w:r w:rsidRPr="00776401">
              <w:rPr>
                <w:rFonts w:ascii="Arial" w:hAnsi="Arial" w:cs="Arial"/>
                <w:sz w:val="22"/>
                <w:szCs w:val="22"/>
                <w:rtl/>
                <w14:ligatures w14:val="none"/>
              </w:rPr>
              <w:t xml:space="preserve"> אדום 700 מל 37.5%</w:t>
            </w:r>
          </w:p>
        </w:tc>
      </w:tr>
    </w:tbl>
    <w:p w14:paraId="2E6E928F" w14:textId="0FFA4869" w:rsidR="007C1C6A" w:rsidRPr="00776401" w:rsidRDefault="007C1C6A" w:rsidP="007C1C6A">
      <w:pPr>
        <w:pStyle w:val="NormalH"/>
        <w:spacing w:after="240" w:line="360" w:lineRule="auto"/>
        <w:jc w:val="left"/>
        <w:rPr>
          <w:rFonts w:cs="David"/>
          <w:spacing w:val="2"/>
          <w:sz w:val="24"/>
          <w:rtl/>
        </w:rPr>
      </w:pPr>
    </w:p>
    <w:p w14:paraId="0FB89946" w14:textId="1257E4ED" w:rsidR="00E87990" w:rsidRPr="00776401" w:rsidRDefault="00E87990" w:rsidP="007C1C6A">
      <w:pPr>
        <w:pStyle w:val="NormalH"/>
        <w:spacing w:after="240" w:line="360" w:lineRule="auto"/>
        <w:jc w:val="left"/>
        <w:rPr>
          <w:rFonts w:cs="David"/>
          <w:spacing w:val="2"/>
          <w:sz w:val="24"/>
        </w:rPr>
      </w:pPr>
    </w:p>
    <w:p w14:paraId="50F61204" w14:textId="0C9DD295" w:rsidR="00E87990" w:rsidRPr="00776401" w:rsidRDefault="00E87990" w:rsidP="007C1C6A">
      <w:pPr>
        <w:pStyle w:val="NormalH"/>
        <w:spacing w:after="240" w:line="360" w:lineRule="auto"/>
        <w:jc w:val="left"/>
        <w:rPr>
          <w:rFonts w:cs="David"/>
          <w:spacing w:val="2"/>
          <w:sz w:val="24"/>
          <w:rtl/>
        </w:rPr>
      </w:pPr>
    </w:p>
    <w:p w14:paraId="1DA44FA9" w14:textId="11646136" w:rsidR="00E87990" w:rsidRPr="00776401" w:rsidRDefault="00E87990" w:rsidP="007C1C6A">
      <w:pPr>
        <w:pStyle w:val="NormalH"/>
        <w:spacing w:after="240" w:line="360" w:lineRule="auto"/>
        <w:jc w:val="left"/>
        <w:rPr>
          <w:rFonts w:cs="David"/>
          <w:spacing w:val="2"/>
          <w:sz w:val="24"/>
          <w:rtl/>
        </w:rPr>
      </w:pPr>
    </w:p>
    <w:p w14:paraId="52F20F96" w14:textId="70D75CE2" w:rsidR="00E87990" w:rsidRPr="00776401" w:rsidRDefault="00E87990" w:rsidP="007C1C6A">
      <w:pPr>
        <w:pStyle w:val="NormalH"/>
        <w:spacing w:after="240" w:line="360" w:lineRule="auto"/>
        <w:jc w:val="left"/>
        <w:rPr>
          <w:rFonts w:cs="David"/>
          <w:spacing w:val="2"/>
          <w:sz w:val="24"/>
          <w:rtl/>
        </w:rPr>
      </w:pPr>
    </w:p>
    <w:p w14:paraId="11132CC9" w14:textId="1BFB053D" w:rsidR="00E87990" w:rsidRPr="00776401" w:rsidRDefault="00E87990" w:rsidP="007C1C6A">
      <w:pPr>
        <w:pStyle w:val="NormalH"/>
        <w:spacing w:after="240" w:line="360" w:lineRule="auto"/>
        <w:jc w:val="left"/>
        <w:rPr>
          <w:rFonts w:cs="David"/>
          <w:spacing w:val="2"/>
          <w:sz w:val="24"/>
          <w:rtl/>
        </w:rPr>
      </w:pPr>
    </w:p>
    <w:p w14:paraId="0804A7BE" w14:textId="7EDC0405" w:rsidR="00E87990" w:rsidRPr="00776401" w:rsidRDefault="00E87990" w:rsidP="007C1C6A">
      <w:pPr>
        <w:pStyle w:val="NormalH"/>
        <w:spacing w:after="240" w:line="360" w:lineRule="auto"/>
        <w:jc w:val="left"/>
        <w:rPr>
          <w:rFonts w:cs="David"/>
          <w:spacing w:val="2"/>
          <w:sz w:val="24"/>
          <w:rtl/>
        </w:rPr>
      </w:pPr>
    </w:p>
    <w:p w14:paraId="59931EE3" w14:textId="0FAEFA51" w:rsidR="00E87990" w:rsidRPr="00776401" w:rsidRDefault="00E87990" w:rsidP="007C1C6A">
      <w:pPr>
        <w:pStyle w:val="NormalH"/>
        <w:spacing w:after="240" w:line="360" w:lineRule="auto"/>
        <w:jc w:val="left"/>
        <w:rPr>
          <w:rFonts w:cs="David"/>
          <w:spacing w:val="2"/>
          <w:sz w:val="24"/>
          <w:rtl/>
        </w:rPr>
      </w:pPr>
    </w:p>
    <w:p w14:paraId="46C5B318" w14:textId="04B4D72E" w:rsidR="00E87990" w:rsidRPr="00776401" w:rsidRDefault="00E87990" w:rsidP="007C1C6A">
      <w:pPr>
        <w:pStyle w:val="NormalH"/>
        <w:spacing w:after="240" w:line="360" w:lineRule="auto"/>
        <w:jc w:val="left"/>
        <w:rPr>
          <w:rFonts w:cs="David"/>
          <w:spacing w:val="2"/>
          <w:sz w:val="24"/>
          <w:rtl/>
        </w:rPr>
      </w:pPr>
    </w:p>
    <w:p w14:paraId="28AFA7CD" w14:textId="503A6357" w:rsidR="00E87990" w:rsidRPr="00776401" w:rsidRDefault="00E87990" w:rsidP="007C1C6A">
      <w:pPr>
        <w:pStyle w:val="NormalH"/>
        <w:spacing w:after="240" w:line="360" w:lineRule="auto"/>
        <w:jc w:val="left"/>
        <w:rPr>
          <w:rFonts w:cs="David"/>
          <w:spacing w:val="2"/>
          <w:sz w:val="24"/>
          <w:rtl/>
        </w:rPr>
      </w:pPr>
    </w:p>
    <w:p w14:paraId="6B01E7DB" w14:textId="5E35F0FD" w:rsidR="00E87990" w:rsidRPr="00776401" w:rsidRDefault="00E87990" w:rsidP="007C1C6A">
      <w:pPr>
        <w:pStyle w:val="NormalH"/>
        <w:spacing w:after="240" w:line="360" w:lineRule="auto"/>
        <w:jc w:val="left"/>
        <w:rPr>
          <w:rFonts w:cs="David"/>
          <w:spacing w:val="2"/>
          <w:sz w:val="24"/>
          <w:rtl/>
        </w:rPr>
      </w:pPr>
    </w:p>
    <w:p w14:paraId="566B061B" w14:textId="604A4F16" w:rsidR="00E87990" w:rsidRPr="00776401" w:rsidRDefault="00E87990" w:rsidP="007C1C6A">
      <w:pPr>
        <w:pStyle w:val="NormalH"/>
        <w:spacing w:after="240" w:line="360" w:lineRule="auto"/>
        <w:jc w:val="left"/>
        <w:rPr>
          <w:rFonts w:cs="David"/>
          <w:spacing w:val="2"/>
          <w:sz w:val="24"/>
          <w:rtl/>
        </w:rPr>
      </w:pPr>
    </w:p>
    <w:p w14:paraId="1DC8D8E9" w14:textId="004AE64B" w:rsidR="00E87990" w:rsidRPr="00776401" w:rsidRDefault="00E87990" w:rsidP="007C1C6A">
      <w:pPr>
        <w:pStyle w:val="NormalH"/>
        <w:spacing w:after="240" w:line="360" w:lineRule="auto"/>
        <w:jc w:val="left"/>
        <w:rPr>
          <w:rFonts w:cs="David"/>
          <w:spacing w:val="2"/>
          <w:sz w:val="24"/>
          <w:rtl/>
        </w:rPr>
      </w:pPr>
    </w:p>
    <w:p w14:paraId="547171D5" w14:textId="1C0F205F" w:rsidR="00E87990" w:rsidRPr="00776401" w:rsidRDefault="00E87990" w:rsidP="007C1C6A">
      <w:pPr>
        <w:pStyle w:val="NormalH"/>
        <w:spacing w:after="240" w:line="360" w:lineRule="auto"/>
        <w:jc w:val="left"/>
        <w:rPr>
          <w:rFonts w:cs="David"/>
          <w:spacing w:val="2"/>
          <w:sz w:val="24"/>
          <w:rtl/>
        </w:rPr>
      </w:pPr>
    </w:p>
    <w:p w14:paraId="0B59984F" w14:textId="2BB9E55B" w:rsidR="00E87990" w:rsidRDefault="00E87990" w:rsidP="007C1C6A">
      <w:pPr>
        <w:pStyle w:val="NormalH"/>
        <w:spacing w:after="240" w:line="360" w:lineRule="auto"/>
        <w:jc w:val="left"/>
        <w:rPr>
          <w:rFonts w:cs="David"/>
          <w:spacing w:val="2"/>
          <w:sz w:val="24"/>
          <w:rtl/>
        </w:rPr>
      </w:pPr>
    </w:p>
    <w:p w14:paraId="15A092ED" w14:textId="77777777" w:rsidR="002928CA" w:rsidRPr="00776401" w:rsidRDefault="002928CA" w:rsidP="007C1C6A">
      <w:pPr>
        <w:pStyle w:val="NormalH"/>
        <w:spacing w:after="240" w:line="360" w:lineRule="auto"/>
        <w:jc w:val="left"/>
        <w:rPr>
          <w:rFonts w:cs="David"/>
          <w:spacing w:val="2"/>
          <w:sz w:val="24"/>
          <w:rtl/>
        </w:rPr>
      </w:pPr>
    </w:p>
    <w:p w14:paraId="44AF47C9" w14:textId="37AAFE3A" w:rsidR="00E87990" w:rsidRPr="00776401" w:rsidRDefault="00E87990" w:rsidP="007C1C6A">
      <w:pPr>
        <w:pStyle w:val="NormalH"/>
        <w:spacing w:after="240" w:line="360" w:lineRule="auto"/>
        <w:jc w:val="left"/>
        <w:rPr>
          <w:rFonts w:cs="David"/>
          <w:spacing w:val="2"/>
          <w:sz w:val="24"/>
          <w:rtl/>
        </w:rPr>
      </w:pPr>
    </w:p>
    <w:p w14:paraId="53D5432F" w14:textId="14E22F59" w:rsidR="007C1C6A" w:rsidRPr="00776401" w:rsidRDefault="007C1C6A" w:rsidP="007C1C6A">
      <w:pPr>
        <w:pStyle w:val="NormalH"/>
        <w:spacing w:after="240" w:line="360" w:lineRule="auto"/>
        <w:jc w:val="center"/>
        <w:rPr>
          <w:rFonts w:cs="David"/>
          <w:b/>
          <w:bCs/>
          <w:spacing w:val="2"/>
          <w:sz w:val="28"/>
          <w:szCs w:val="28"/>
          <w:u w:val="single"/>
          <w:rtl/>
        </w:rPr>
      </w:pPr>
      <w:r w:rsidRPr="00776401">
        <w:rPr>
          <w:rFonts w:cs="David" w:hint="cs"/>
          <w:b/>
          <w:bCs/>
          <w:spacing w:val="2"/>
          <w:sz w:val="28"/>
          <w:szCs w:val="28"/>
          <w:u w:val="single"/>
          <w:rtl/>
        </w:rPr>
        <w:lastRenderedPageBreak/>
        <w:t xml:space="preserve">נספח ב </w:t>
      </w:r>
      <w:r w:rsidRPr="00776401">
        <w:rPr>
          <w:rFonts w:cs="David"/>
          <w:b/>
          <w:bCs/>
          <w:spacing w:val="2"/>
          <w:sz w:val="28"/>
          <w:szCs w:val="28"/>
          <w:u w:val="single"/>
          <w:rtl/>
        </w:rPr>
        <w:t>–</w:t>
      </w:r>
      <w:r w:rsidRPr="00776401">
        <w:rPr>
          <w:rFonts w:cs="David" w:hint="cs"/>
          <w:b/>
          <w:bCs/>
          <w:spacing w:val="2"/>
          <w:sz w:val="28"/>
          <w:szCs w:val="28"/>
          <w:u w:val="single"/>
          <w:rtl/>
        </w:rPr>
        <w:t xml:space="preserve"> </w:t>
      </w:r>
      <w:r w:rsidR="00A4412D" w:rsidRPr="00776401">
        <w:rPr>
          <w:rFonts w:cs="David" w:hint="cs"/>
          <w:b/>
          <w:bCs/>
          <w:spacing w:val="2"/>
          <w:sz w:val="28"/>
          <w:szCs w:val="28"/>
          <w:u w:val="single"/>
          <w:rtl/>
        </w:rPr>
        <w:t>נקודות המכירה המשתתפות</w:t>
      </w:r>
    </w:p>
    <w:p w14:paraId="1F77043C" w14:textId="6D9B5E3C" w:rsidR="00A4412D" w:rsidRPr="00776401" w:rsidRDefault="00A4412D" w:rsidP="00A4412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20" w:line="360" w:lineRule="auto"/>
        <w:jc w:val="center"/>
        <w:rPr>
          <w:spacing w:val="2"/>
          <w:sz w:val="24"/>
          <w:u w:val="single"/>
          <w:rtl/>
        </w:rPr>
      </w:pPr>
      <w:r w:rsidRPr="00776401">
        <w:rPr>
          <w:rFonts w:hint="cs"/>
          <w:spacing w:val="2"/>
          <w:sz w:val="24"/>
          <w:u w:val="single"/>
          <w:rtl/>
        </w:rPr>
        <w:t xml:space="preserve">פירוט בתי העסק והסניפים המשתתפים </w:t>
      </w:r>
      <w:r w:rsidR="00E87990" w:rsidRPr="00776401">
        <w:rPr>
          <w:rFonts w:hint="cs"/>
          <w:spacing w:val="2"/>
          <w:sz w:val="24"/>
          <w:u w:val="single"/>
          <w:rtl/>
        </w:rPr>
        <w:t>במבצע</w:t>
      </w:r>
    </w:p>
    <w:tbl>
      <w:tblPr>
        <w:tblStyle w:val="ab"/>
        <w:bidiVisual/>
        <w:tblW w:w="10456" w:type="dxa"/>
        <w:tblLook w:val="04A0" w:firstRow="1" w:lastRow="0" w:firstColumn="1" w:lastColumn="0" w:noHBand="0" w:noVBand="1"/>
      </w:tblPr>
      <w:tblGrid>
        <w:gridCol w:w="3253"/>
        <w:gridCol w:w="2401"/>
        <w:gridCol w:w="2401"/>
        <w:gridCol w:w="2401"/>
      </w:tblGrid>
      <w:tr w:rsidR="00776401" w:rsidRPr="00776401" w14:paraId="1EFB1907" w14:textId="77777777" w:rsidTr="003B04E7">
        <w:trPr>
          <w:trHeight w:val="20"/>
        </w:trPr>
        <w:tc>
          <w:tcPr>
            <w:tcW w:w="3253" w:type="dxa"/>
            <w:shd w:val="clear" w:color="auto" w:fill="DBE5F1" w:themeFill="accent1" w:themeFillTint="33"/>
          </w:tcPr>
          <w:p w14:paraId="701B94D6" w14:textId="26AAD566" w:rsidR="009701A8" w:rsidRPr="00776401" w:rsidRDefault="009701A8" w:rsidP="009701A8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b/>
                <w:bCs/>
                <w:spacing w:val="2"/>
                <w:sz w:val="24"/>
                <w:rtl/>
              </w:rPr>
            </w:pPr>
            <w:r w:rsidRPr="00776401">
              <w:rPr>
                <w:rFonts w:ascii="David" w:hAnsi="David" w:cs="David" w:hint="cs"/>
                <w:b/>
                <w:bCs/>
                <w:spacing w:val="2"/>
                <w:sz w:val="24"/>
                <w:rtl/>
              </w:rPr>
              <w:t>שם בית העסק</w:t>
            </w:r>
          </w:p>
        </w:tc>
        <w:tc>
          <w:tcPr>
            <w:tcW w:w="2401" w:type="dxa"/>
            <w:shd w:val="clear" w:color="auto" w:fill="DBE5F1" w:themeFill="accent1" w:themeFillTint="33"/>
          </w:tcPr>
          <w:p w14:paraId="6D29D232" w14:textId="718419FE" w:rsidR="009701A8" w:rsidRPr="00776401" w:rsidRDefault="009701A8" w:rsidP="009701A8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b/>
                <w:bCs/>
                <w:spacing w:val="2"/>
                <w:sz w:val="24"/>
                <w:rtl/>
              </w:rPr>
            </w:pPr>
            <w:r w:rsidRPr="00776401">
              <w:rPr>
                <w:rFonts w:ascii="David" w:hAnsi="David" w:cs="David" w:hint="cs"/>
                <w:b/>
                <w:bCs/>
                <w:spacing w:val="2"/>
                <w:sz w:val="24"/>
                <w:rtl/>
              </w:rPr>
              <w:t>כתובת</w:t>
            </w:r>
          </w:p>
        </w:tc>
        <w:tc>
          <w:tcPr>
            <w:tcW w:w="2401" w:type="dxa"/>
            <w:shd w:val="clear" w:color="auto" w:fill="DBE5F1" w:themeFill="accent1" w:themeFillTint="33"/>
          </w:tcPr>
          <w:p w14:paraId="03E7A513" w14:textId="4B0F8DC0" w:rsidR="009701A8" w:rsidRPr="00776401" w:rsidRDefault="009701A8" w:rsidP="009701A8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b/>
                <w:bCs/>
                <w:spacing w:val="2"/>
                <w:sz w:val="24"/>
                <w:rtl/>
              </w:rPr>
            </w:pPr>
            <w:r w:rsidRPr="00776401">
              <w:rPr>
                <w:rFonts w:ascii="David" w:hAnsi="David" w:cs="David" w:hint="cs"/>
                <w:b/>
                <w:bCs/>
                <w:spacing w:val="2"/>
                <w:sz w:val="24"/>
                <w:rtl/>
              </w:rPr>
              <w:t>עיר</w:t>
            </w:r>
          </w:p>
        </w:tc>
        <w:tc>
          <w:tcPr>
            <w:tcW w:w="2401" w:type="dxa"/>
            <w:shd w:val="clear" w:color="auto" w:fill="DBE5F1" w:themeFill="accent1" w:themeFillTint="33"/>
          </w:tcPr>
          <w:p w14:paraId="7871BD20" w14:textId="7CD52914" w:rsidR="009701A8" w:rsidRPr="00776401" w:rsidRDefault="009701A8" w:rsidP="009701A8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b/>
                <w:bCs/>
                <w:spacing w:val="2"/>
                <w:sz w:val="24"/>
              </w:rPr>
            </w:pPr>
            <w:r w:rsidRPr="00776401">
              <w:rPr>
                <w:rFonts w:ascii="David" w:hAnsi="David" w:cs="David" w:hint="cs"/>
                <w:b/>
                <w:bCs/>
                <w:spacing w:val="2"/>
                <w:sz w:val="24"/>
                <w:rtl/>
              </w:rPr>
              <w:t>טלפון</w:t>
            </w:r>
          </w:p>
        </w:tc>
      </w:tr>
      <w:tr w:rsidR="0064596A" w:rsidRPr="00776401" w14:paraId="0020C012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40807D39" w14:textId="0C08C6E5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נחמיה אחים משקאות/תלפיות</w:t>
            </w:r>
          </w:p>
        </w:tc>
        <w:tc>
          <w:tcPr>
            <w:tcW w:w="2401" w:type="dxa"/>
            <w:vAlign w:val="center"/>
            <w:hideMark/>
          </w:tcPr>
          <w:p w14:paraId="1C50BE30" w14:textId="262A16CD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10 הרכבים</w:t>
            </w:r>
          </w:p>
        </w:tc>
        <w:tc>
          <w:tcPr>
            <w:tcW w:w="2401" w:type="dxa"/>
            <w:vAlign w:val="center"/>
          </w:tcPr>
          <w:p w14:paraId="6D54F9C4" w14:textId="281C48D7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ירושלים</w:t>
            </w:r>
          </w:p>
        </w:tc>
        <w:tc>
          <w:tcPr>
            <w:tcW w:w="2401" w:type="dxa"/>
            <w:vAlign w:val="center"/>
            <w:hideMark/>
          </w:tcPr>
          <w:p w14:paraId="609D000B" w14:textId="4230C441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050-5766209</w:t>
            </w:r>
          </w:p>
        </w:tc>
      </w:tr>
      <w:tr w:rsidR="00894972" w:rsidRPr="00776401" w14:paraId="5FDC461B" w14:textId="77777777" w:rsidTr="00A36F35">
        <w:trPr>
          <w:trHeight w:val="20"/>
        </w:trPr>
        <w:tc>
          <w:tcPr>
            <w:tcW w:w="3253" w:type="dxa"/>
            <w:vAlign w:val="center"/>
          </w:tcPr>
          <w:p w14:paraId="22B7295F" w14:textId="02579F2C" w:rsidR="00894972" w:rsidRPr="0064596A" w:rsidRDefault="00894972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נחמיה אחים משקאות</w:t>
            </w:r>
          </w:p>
        </w:tc>
        <w:tc>
          <w:tcPr>
            <w:tcW w:w="2401" w:type="dxa"/>
            <w:vAlign w:val="center"/>
          </w:tcPr>
          <w:p w14:paraId="67BAE458" w14:textId="277FC026" w:rsidR="00894972" w:rsidRPr="0064596A" w:rsidRDefault="00894972" w:rsidP="00894972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894972">
              <w:rPr>
                <w:rFonts w:ascii="Arial" w:hAnsi="Arial" w:cs="Arial"/>
                <w:sz w:val="22"/>
                <w:szCs w:val="22"/>
                <w:rtl/>
              </w:rPr>
              <w:t>אגריפס 101</w:t>
            </w:r>
          </w:p>
        </w:tc>
        <w:tc>
          <w:tcPr>
            <w:tcW w:w="2401" w:type="dxa"/>
            <w:vAlign w:val="center"/>
          </w:tcPr>
          <w:p w14:paraId="07D70513" w14:textId="2EF6380C" w:rsidR="00894972" w:rsidRPr="0064596A" w:rsidRDefault="00894972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ירושלים</w:t>
            </w:r>
          </w:p>
        </w:tc>
        <w:tc>
          <w:tcPr>
            <w:tcW w:w="2401" w:type="dxa"/>
            <w:vAlign w:val="center"/>
          </w:tcPr>
          <w:p w14:paraId="5EEA5C1A" w14:textId="09574023" w:rsidR="00894972" w:rsidRPr="0064596A" w:rsidRDefault="00894972" w:rsidP="00894972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</w:rPr>
            </w:pPr>
            <w:r w:rsidRPr="00894972">
              <w:rPr>
                <w:rFonts w:ascii="Arial" w:hAnsi="Arial" w:cs="Arial"/>
              </w:rPr>
              <w:t>054-7427904</w:t>
            </w:r>
          </w:p>
        </w:tc>
      </w:tr>
      <w:tr w:rsidR="0064596A" w:rsidRPr="00776401" w14:paraId="261F2349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09B2FB5B" w14:textId="1AD93355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המשמח (ברכה)</w:t>
            </w:r>
          </w:p>
        </w:tc>
        <w:tc>
          <w:tcPr>
            <w:tcW w:w="2401" w:type="dxa"/>
            <w:vAlign w:val="center"/>
            <w:hideMark/>
          </w:tcPr>
          <w:p w14:paraId="326192CC" w14:textId="64EABE58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62  אגריפס</w:t>
            </w:r>
          </w:p>
        </w:tc>
        <w:tc>
          <w:tcPr>
            <w:tcW w:w="2401" w:type="dxa"/>
            <w:vAlign w:val="center"/>
          </w:tcPr>
          <w:p w14:paraId="1939843B" w14:textId="3DE3BF18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ירושלים</w:t>
            </w:r>
          </w:p>
        </w:tc>
        <w:tc>
          <w:tcPr>
            <w:tcW w:w="2401" w:type="dxa"/>
            <w:vAlign w:val="center"/>
            <w:hideMark/>
          </w:tcPr>
          <w:p w14:paraId="6449738C" w14:textId="02534BF6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050-6318441</w:t>
            </w:r>
          </w:p>
        </w:tc>
      </w:tr>
      <w:tr w:rsidR="0064596A" w:rsidRPr="00776401" w14:paraId="7083945C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61815AEE" w14:textId="39418C0A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בר 55/בית אלכוהול</w:t>
            </w:r>
          </w:p>
        </w:tc>
        <w:tc>
          <w:tcPr>
            <w:tcW w:w="2401" w:type="dxa"/>
            <w:vAlign w:val="center"/>
            <w:hideMark/>
          </w:tcPr>
          <w:p w14:paraId="3A8A5326" w14:textId="21607DC6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 xml:space="preserve">55 יוסי בן </w:t>
            </w:r>
            <w:proofErr w:type="spellStart"/>
            <w:r w:rsidRPr="0064596A">
              <w:rPr>
                <w:rFonts w:ascii="Arial" w:hAnsi="Arial" w:cs="Arial"/>
                <w:sz w:val="22"/>
                <w:szCs w:val="22"/>
                <w:rtl/>
              </w:rPr>
              <w:t>יועזר</w:t>
            </w:r>
            <w:proofErr w:type="spellEnd"/>
          </w:p>
        </w:tc>
        <w:tc>
          <w:tcPr>
            <w:tcW w:w="2401" w:type="dxa"/>
            <w:vAlign w:val="center"/>
          </w:tcPr>
          <w:p w14:paraId="65F5F87C" w14:textId="1B913B02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ירושלים</w:t>
            </w:r>
          </w:p>
        </w:tc>
        <w:tc>
          <w:tcPr>
            <w:tcW w:w="2401" w:type="dxa"/>
            <w:vAlign w:val="center"/>
            <w:hideMark/>
          </w:tcPr>
          <w:p w14:paraId="67A4A7DA" w14:textId="20056F9E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050-8458600</w:t>
            </w:r>
          </w:p>
        </w:tc>
      </w:tr>
      <w:tr w:rsidR="0064596A" w:rsidRPr="00776401" w14:paraId="7A21EA33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270783A0" w14:textId="5992A057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משקאות הצומת</w:t>
            </w:r>
          </w:p>
        </w:tc>
        <w:tc>
          <w:tcPr>
            <w:tcW w:w="2401" w:type="dxa"/>
            <w:vAlign w:val="center"/>
            <w:hideMark/>
          </w:tcPr>
          <w:p w14:paraId="66516544" w14:textId="79B417C9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14 שמעון החכם</w:t>
            </w:r>
          </w:p>
        </w:tc>
        <w:tc>
          <w:tcPr>
            <w:tcW w:w="2401" w:type="dxa"/>
            <w:vAlign w:val="center"/>
          </w:tcPr>
          <w:p w14:paraId="52E28D8F" w14:textId="3ED43607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ירושלים</w:t>
            </w:r>
          </w:p>
        </w:tc>
        <w:tc>
          <w:tcPr>
            <w:tcW w:w="2401" w:type="dxa"/>
            <w:vAlign w:val="center"/>
            <w:hideMark/>
          </w:tcPr>
          <w:p w14:paraId="5BA6E13B" w14:textId="57F8D1BC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058-5855825</w:t>
            </w:r>
          </w:p>
        </w:tc>
      </w:tr>
      <w:tr w:rsidR="0064596A" w:rsidRPr="00776401" w14:paraId="4C080E62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7576134E" w14:textId="412BEA6E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פינוקים</w:t>
            </w:r>
          </w:p>
        </w:tc>
        <w:tc>
          <w:tcPr>
            <w:tcW w:w="2401" w:type="dxa"/>
            <w:vAlign w:val="center"/>
            <w:hideMark/>
          </w:tcPr>
          <w:p w14:paraId="4DCF82C8" w14:textId="08E0BABE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19 החוצבים</w:t>
            </w:r>
          </w:p>
        </w:tc>
        <w:tc>
          <w:tcPr>
            <w:tcW w:w="2401" w:type="dxa"/>
            <w:vAlign w:val="center"/>
          </w:tcPr>
          <w:p w14:paraId="19E86B9B" w14:textId="4BD95D7A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מבשרת ציון</w:t>
            </w:r>
          </w:p>
        </w:tc>
        <w:tc>
          <w:tcPr>
            <w:tcW w:w="2401" w:type="dxa"/>
            <w:vAlign w:val="center"/>
            <w:hideMark/>
          </w:tcPr>
          <w:p w14:paraId="2CD91EC7" w14:textId="4255A518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052-8614533</w:t>
            </w:r>
          </w:p>
        </w:tc>
      </w:tr>
      <w:tr w:rsidR="0064596A" w:rsidRPr="00776401" w14:paraId="1CA78B68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2D97238F" w14:textId="7AB9FBA5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ליקר סטור</w:t>
            </w:r>
          </w:p>
        </w:tc>
        <w:tc>
          <w:tcPr>
            <w:tcW w:w="2401" w:type="dxa"/>
            <w:vAlign w:val="center"/>
            <w:hideMark/>
          </w:tcPr>
          <w:p w14:paraId="1A3BE16B" w14:textId="3C6CB12A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 xml:space="preserve">5 </w:t>
            </w:r>
            <w:proofErr w:type="spellStart"/>
            <w:r w:rsidRPr="0064596A">
              <w:rPr>
                <w:rFonts w:ascii="Arial" w:hAnsi="Arial" w:cs="Arial"/>
                <w:sz w:val="22"/>
                <w:szCs w:val="22"/>
                <w:rtl/>
              </w:rPr>
              <w:t>זוננפלד</w:t>
            </w:r>
            <w:proofErr w:type="spellEnd"/>
          </w:p>
        </w:tc>
        <w:tc>
          <w:tcPr>
            <w:tcW w:w="2401" w:type="dxa"/>
            <w:vAlign w:val="center"/>
          </w:tcPr>
          <w:p w14:paraId="0F45D3AE" w14:textId="000EC692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ירושלים</w:t>
            </w:r>
          </w:p>
        </w:tc>
        <w:tc>
          <w:tcPr>
            <w:tcW w:w="2401" w:type="dxa"/>
            <w:vAlign w:val="center"/>
            <w:hideMark/>
          </w:tcPr>
          <w:p w14:paraId="06438FC1" w14:textId="4E3F1DCA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053-3335063</w:t>
            </w:r>
          </w:p>
        </w:tc>
      </w:tr>
      <w:tr w:rsidR="0064596A" w:rsidRPr="00776401" w14:paraId="74542B73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36C8CEF7" w14:textId="7EE09765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חומות היין שוק</w:t>
            </w:r>
          </w:p>
        </w:tc>
        <w:tc>
          <w:tcPr>
            <w:tcW w:w="2401" w:type="dxa"/>
            <w:vAlign w:val="center"/>
            <w:hideMark/>
          </w:tcPr>
          <w:p w14:paraId="50B8BAB0" w14:textId="083652DE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63 אגריפס</w:t>
            </w:r>
          </w:p>
        </w:tc>
        <w:tc>
          <w:tcPr>
            <w:tcW w:w="2401" w:type="dxa"/>
            <w:vAlign w:val="center"/>
          </w:tcPr>
          <w:p w14:paraId="30045894" w14:textId="43BDF2AA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ירושלים</w:t>
            </w:r>
          </w:p>
        </w:tc>
        <w:tc>
          <w:tcPr>
            <w:tcW w:w="2401" w:type="dxa"/>
            <w:vAlign w:val="center"/>
            <w:hideMark/>
          </w:tcPr>
          <w:p w14:paraId="59DECD6C" w14:textId="0D670C54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054-3387688</w:t>
            </w:r>
          </w:p>
        </w:tc>
      </w:tr>
      <w:tr w:rsidR="0064596A" w:rsidRPr="00776401" w14:paraId="3DC66F2B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384E92F3" w14:textId="370BBA1C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סיאסטה</w:t>
            </w:r>
          </w:p>
        </w:tc>
        <w:tc>
          <w:tcPr>
            <w:tcW w:w="2401" w:type="dxa"/>
            <w:vAlign w:val="center"/>
            <w:hideMark/>
          </w:tcPr>
          <w:p w14:paraId="39683F48" w14:textId="0B461A76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21 צאלון</w:t>
            </w:r>
          </w:p>
        </w:tc>
        <w:tc>
          <w:tcPr>
            <w:tcW w:w="2401" w:type="dxa"/>
            <w:vAlign w:val="center"/>
          </w:tcPr>
          <w:p w14:paraId="37ED0A24" w14:textId="22E6DFFB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מודיעין</w:t>
            </w:r>
          </w:p>
        </w:tc>
        <w:tc>
          <w:tcPr>
            <w:tcW w:w="2401" w:type="dxa"/>
            <w:vAlign w:val="center"/>
            <w:hideMark/>
          </w:tcPr>
          <w:p w14:paraId="6F50802D" w14:textId="4208526E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050-9887772</w:t>
            </w:r>
          </w:p>
        </w:tc>
      </w:tr>
      <w:tr w:rsidR="0064596A" w:rsidRPr="00776401" w14:paraId="36D6CCAA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78467412" w14:textId="1EE6C6C1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פיסטוק</w:t>
            </w:r>
          </w:p>
        </w:tc>
        <w:tc>
          <w:tcPr>
            <w:tcW w:w="2401" w:type="dxa"/>
            <w:vAlign w:val="center"/>
            <w:hideMark/>
          </w:tcPr>
          <w:p w14:paraId="41DFD910" w14:textId="791CE370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קניון נעמי</w:t>
            </w:r>
          </w:p>
        </w:tc>
        <w:tc>
          <w:tcPr>
            <w:tcW w:w="2401" w:type="dxa"/>
            <w:vAlign w:val="center"/>
          </w:tcPr>
          <w:p w14:paraId="02E8870D" w14:textId="2FDC0491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בית שמש</w:t>
            </w:r>
          </w:p>
        </w:tc>
        <w:tc>
          <w:tcPr>
            <w:tcW w:w="2401" w:type="dxa"/>
            <w:vAlign w:val="center"/>
            <w:hideMark/>
          </w:tcPr>
          <w:p w14:paraId="439724D6" w14:textId="77FA2A5E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053-7441392</w:t>
            </w:r>
          </w:p>
        </w:tc>
      </w:tr>
      <w:tr w:rsidR="0064596A" w:rsidRPr="00776401" w14:paraId="1650A822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524BC6A9" w14:textId="08045FF3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סשה משקאות בע"מ</w:t>
            </w:r>
          </w:p>
        </w:tc>
        <w:tc>
          <w:tcPr>
            <w:tcW w:w="2401" w:type="dxa"/>
            <w:vAlign w:val="center"/>
            <w:hideMark/>
          </w:tcPr>
          <w:p w14:paraId="401113BE" w14:textId="29E474EB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13 רוטשילד</w:t>
            </w:r>
          </w:p>
        </w:tc>
        <w:tc>
          <w:tcPr>
            <w:tcW w:w="2401" w:type="dxa"/>
            <w:vAlign w:val="center"/>
          </w:tcPr>
          <w:p w14:paraId="48C38926" w14:textId="15F711AA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בת ים</w:t>
            </w:r>
          </w:p>
        </w:tc>
        <w:tc>
          <w:tcPr>
            <w:tcW w:w="2401" w:type="dxa"/>
            <w:vAlign w:val="center"/>
            <w:hideMark/>
          </w:tcPr>
          <w:p w14:paraId="6A2F2B66" w14:textId="352934DB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052-8735339</w:t>
            </w:r>
          </w:p>
        </w:tc>
      </w:tr>
      <w:tr w:rsidR="0064596A" w:rsidRPr="00776401" w14:paraId="06D67B1A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5EEC8DC8" w14:textId="2BA78BE2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בר משקאות</w:t>
            </w:r>
          </w:p>
        </w:tc>
        <w:tc>
          <w:tcPr>
            <w:tcW w:w="2401" w:type="dxa"/>
            <w:vAlign w:val="center"/>
            <w:hideMark/>
          </w:tcPr>
          <w:p w14:paraId="340818FC" w14:textId="34D56FAA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 xml:space="preserve">1 </w:t>
            </w:r>
            <w:proofErr w:type="spellStart"/>
            <w:r w:rsidRPr="0064596A">
              <w:rPr>
                <w:rFonts w:ascii="Arial" w:hAnsi="Arial" w:cs="Arial"/>
                <w:sz w:val="22"/>
                <w:szCs w:val="22"/>
                <w:rtl/>
              </w:rPr>
              <w:t>שפינדל</w:t>
            </w:r>
            <w:proofErr w:type="spellEnd"/>
          </w:p>
        </w:tc>
        <w:tc>
          <w:tcPr>
            <w:tcW w:w="2401" w:type="dxa"/>
            <w:vAlign w:val="center"/>
          </w:tcPr>
          <w:p w14:paraId="693A9890" w14:textId="79F1AD08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גבעת שמואל</w:t>
            </w:r>
          </w:p>
        </w:tc>
        <w:tc>
          <w:tcPr>
            <w:tcW w:w="2401" w:type="dxa"/>
            <w:vAlign w:val="center"/>
            <w:hideMark/>
          </w:tcPr>
          <w:p w14:paraId="35B34188" w14:textId="344C4AD3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053-5532465</w:t>
            </w:r>
          </w:p>
        </w:tc>
      </w:tr>
      <w:tr w:rsidR="0064596A" w:rsidRPr="00776401" w14:paraId="3E80531E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17FD38CE" w14:textId="15C10145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 xml:space="preserve">סמוקינג אנד </w:t>
            </w:r>
            <w:proofErr w:type="spellStart"/>
            <w:r w:rsidRPr="0064596A">
              <w:rPr>
                <w:rFonts w:ascii="Arial" w:hAnsi="Arial" w:cs="Arial"/>
                <w:sz w:val="22"/>
                <w:szCs w:val="22"/>
                <w:rtl/>
              </w:rPr>
              <w:t>דרינקינג</w:t>
            </w:r>
            <w:proofErr w:type="spellEnd"/>
          </w:p>
        </w:tc>
        <w:tc>
          <w:tcPr>
            <w:tcW w:w="2401" w:type="dxa"/>
            <w:vAlign w:val="center"/>
            <w:hideMark/>
          </w:tcPr>
          <w:p w14:paraId="6878E8BC" w14:textId="0819EB0F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17 הכלנית</w:t>
            </w:r>
          </w:p>
        </w:tc>
        <w:tc>
          <w:tcPr>
            <w:tcW w:w="2401" w:type="dxa"/>
            <w:vAlign w:val="center"/>
          </w:tcPr>
          <w:p w14:paraId="612C9DC5" w14:textId="495C5EE2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96A">
              <w:rPr>
                <w:rFonts w:ascii="Arial" w:hAnsi="Arial" w:cs="Arial"/>
                <w:sz w:val="22"/>
                <w:szCs w:val="22"/>
                <w:rtl/>
              </w:rPr>
              <w:t>קרית</w:t>
            </w:r>
            <w:proofErr w:type="spellEnd"/>
            <w:r w:rsidRPr="0064596A">
              <w:rPr>
                <w:rFonts w:ascii="Arial" w:hAnsi="Arial" w:cs="Arial"/>
                <w:sz w:val="22"/>
                <w:szCs w:val="22"/>
                <w:rtl/>
              </w:rPr>
              <w:t xml:space="preserve"> אונו</w:t>
            </w:r>
          </w:p>
        </w:tc>
        <w:tc>
          <w:tcPr>
            <w:tcW w:w="2401" w:type="dxa"/>
            <w:vAlign w:val="center"/>
            <w:hideMark/>
          </w:tcPr>
          <w:p w14:paraId="01857374" w14:textId="2D883AF9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052-2584262</w:t>
            </w:r>
          </w:p>
        </w:tc>
      </w:tr>
      <w:tr w:rsidR="0064596A" w:rsidRPr="00776401" w14:paraId="3B5BFBFE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78202ADF" w14:textId="32EF06E1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בית הטבק והיין</w:t>
            </w:r>
          </w:p>
        </w:tc>
        <w:tc>
          <w:tcPr>
            <w:tcW w:w="2401" w:type="dxa"/>
            <w:vAlign w:val="center"/>
            <w:hideMark/>
          </w:tcPr>
          <w:p w14:paraId="0519B011" w14:textId="7C5437E7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2 יוסף ספיר</w:t>
            </w:r>
          </w:p>
        </w:tc>
        <w:tc>
          <w:tcPr>
            <w:tcW w:w="2401" w:type="dxa"/>
            <w:vAlign w:val="center"/>
          </w:tcPr>
          <w:p w14:paraId="26E39D68" w14:textId="590843A9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ראשון לציון</w:t>
            </w:r>
          </w:p>
        </w:tc>
        <w:tc>
          <w:tcPr>
            <w:tcW w:w="2401" w:type="dxa"/>
            <w:vAlign w:val="center"/>
            <w:hideMark/>
          </w:tcPr>
          <w:p w14:paraId="458423D0" w14:textId="033EB05C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054-2248888</w:t>
            </w:r>
          </w:p>
        </w:tc>
      </w:tr>
      <w:tr w:rsidR="0064596A" w:rsidRPr="00776401" w14:paraId="7121A6FE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088821E7" w14:textId="52E14B9E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</w:rPr>
              <w:t xml:space="preserve">G </w:t>
            </w:r>
            <w:r w:rsidRPr="0064596A">
              <w:rPr>
                <w:rFonts w:ascii="Arial" w:hAnsi="Arial" w:cs="Arial"/>
                <w:sz w:val="22"/>
                <w:szCs w:val="22"/>
                <w:rtl/>
              </w:rPr>
              <w:t>משקאות</w:t>
            </w:r>
          </w:p>
        </w:tc>
        <w:tc>
          <w:tcPr>
            <w:tcW w:w="2401" w:type="dxa"/>
            <w:vAlign w:val="center"/>
            <w:hideMark/>
          </w:tcPr>
          <w:p w14:paraId="69895A9B" w14:textId="60584E56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20 שילה</w:t>
            </w:r>
          </w:p>
        </w:tc>
        <w:tc>
          <w:tcPr>
            <w:tcW w:w="2401" w:type="dxa"/>
            <w:vAlign w:val="center"/>
          </w:tcPr>
          <w:p w14:paraId="6036C41A" w14:textId="2011896C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ראש העין</w:t>
            </w:r>
          </w:p>
        </w:tc>
        <w:tc>
          <w:tcPr>
            <w:tcW w:w="2401" w:type="dxa"/>
            <w:vAlign w:val="center"/>
            <w:hideMark/>
          </w:tcPr>
          <w:p w14:paraId="5565D548" w14:textId="06E2BF49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054-4533204</w:t>
            </w:r>
          </w:p>
        </w:tc>
      </w:tr>
      <w:tr w:rsidR="0064596A" w:rsidRPr="00776401" w14:paraId="346276BC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3781134D" w14:textId="43315B18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</w:rPr>
              <w:t>drink2you</w:t>
            </w:r>
          </w:p>
        </w:tc>
        <w:tc>
          <w:tcPr>
            <w:tcW w:w="2401" w:type="dxa"/>
            <w:vAlign w:val="center"/>
            <w:hideMark/>
          </w:tcPr>
          <w:p w14:paraId="6DCE4E42" w14:textId="4EFB3772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8 רוטשילד</w:t>
            </w:r>
          </w:p>
        </w:tc>
        <w:tc>
          <w:tcPr>
            <w:tcW w:w="2401" w:type="dxa"/>
            <w:vAlign w:val="center"/>
          </w:tcPr>
          <w:p w14:paraId="22D92215" w14:textId="14B44773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ראשון לציון</w:t>
            </w:r>
          </w:p>
        </w:tc>
        <w:tc>
          <w:tcPr>
            <w:tcW w:w="2401" w:type="dxa"/>
            <w:vAlign w:val="center"/>
            <w:hideMark/>
          </w:tcPr>
          <w:p w14:paraId="1E9D194A" w14:textId="42FDEDB7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052-6418611</w:t>
            </w:r>
          </w:p>
        </w:tc>
      </w:tr>
      <w:tr w:rsidR="0064596A" w:rsidRPr="00776401" w14:paraId="33807F23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38BFC57C" w14:textId="78D472A9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דודי סהר משקאות</w:t>
            </w:r>
          </w:p>
        </w:tc>
        <w:tc>
          <w:tcPr>
            <w:tcW w:w="2401" w:type="dxa"/>
            <w:vAlign w:val="center"/>
            <w:hideMark/>
          </w:tcPr>
          <w:p w14:paraId="3007FD44" w14:textId="6BFB9DC1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16 דרך המכבים</w:t>
            </w:r>
          </w:p>
        </w:tc>
        <w:tc>
          <w:tcPr>
            <w:tcW w:w="2401" w:type="dxa"/>
            <w:vAlign w:val="center"/>
          </w:tcPr>
          <w:p w14:paraId="53143F2D" w14:textId="38926ADB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ראשון לציון</w:t>
            </w:r>
          </w:p>
        </w:tc>
        <w:tc>
          <w:tcPr>
            <w:tcW w:w="2401" w:type="dxa"/>
            <w:vAlign w:val="center"/>
            <w:hideMark/>
          </w:tcPr>
          <w:p w14:paraId="3D8BDDAA" w14:textId="59F1E1E1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054-6663401</w:t>
            </w:r>
          </w:p>
        </w:tc>
      </w:tr>
      <w:tr w:rsidR="0064596A" w:rsidRPr="00776401" w14:paraId="4C4D7D4E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5CB31A1B" w14:textId="6BB89B27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עולם הטבק</w:t>
            </w:r>
          </w:p>
        </w:tc>
        <w:tc>
          <w:tcPr>
            <w:tcW w:w="2401" w:type="dxa"/>
            <w:vAlign w:val="center"/>
            <w:hideMark/>
          </w:tcPr>
          <w:p w14:paraId="5DFD686E" w14:textId="5F7CE57C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6 צבי ישי</w:t>
            </w:r>
          </w:p>
        </w:tc>
        <w:tc>
          <w:tcPr>
            <w:tcW w:w="2401" w:type="dxa"/>
            <w:vAlign w:val="center"/>
          </w:tcPr>
          <w:p w14:paraId="0B890B51" w14:textId="5AF077DD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יהוד מונוסון</w:t>
            </w:r>
          </w:p>
        </w:tc>
        <w:tc>
          <w:tcPr>
            <w:tcW w:w="2401" w:type="dxa"/>
            <w:vAlign w:val="center"/>
            <w:hideMark/>
          </w:tcPr>
          <w:p w14:paraId="5D9C3002" w14:textId="77076503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054-8182340</w:t>
            </w:r>
          </w:p>
        </w:tc>
      </w:tr>
      <w:tr w:rsidR="0064596A" w:rsidRPr="00776401" w14:paraId="78AC68AD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6EE919E0" w14:textId="3FF9DE1E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בזאר המשקאות ראש העין</w:t>
            </w:r>
          </w:p>
        </w:tc>
        <w:tc>
          <w:tcPr>
            <w:tcW w:w="2401" w:type="dxa"/>
            <w:vAlign w:val="center"/>
            <w:hideMark/>
          </w:tcPr>
          <w:p w14:paraId="7F928CBA" w14:textId="2D7E060E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2 ניסים אלוני</w:t>
            </w:r>
          </w:p>
        </w:tc>
        <w:tc>
          <w:tcPr>
            <w:tcW w:w="2401" w:type="dxa"/>
            <w:vAlign w:val="center"/>
          </w:tcPr>
          <w:p w14:paraId="1253205F" w14:textId="07AFC81C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ראש העין</w:t>
            </w:r>
          </w:p>
        </w:tc>
        <w:tc>
          <w:tcPr>
            <w:tcW w:w="2401" w:type="dxa"/>
            <w:vAlign w:val="center"/>
            <w:hideMark/>
          </w:tcPr>
          <w:p w14:paraId="342DA598" w14:textId="2FA92E3E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054-7547456</w:t>
            </w:r>
          </w:p>
        </w:tc>
      </w:tr>
      <w:tr w:rsidR="0064596A" w:rsidRPr="00776401" w14:paraId="531DB82A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40004457" w14:textId="5B7B74BC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 xml:space="preserve">שאולי </w:t>
            </w:r>
            <w:proofErr w:type="spellStart"/>
            <w:r w:rsidRPr="0064596A">
              <w:rPr>
                <w:rFonts w:ascii="Arial" w:hAnsi="Arial" w:cs="Arial"/>
                <w:sz w:val="22"/>
                <w:szCs w:val="22"/>
                <w:rtl/>
              </w:rPr>
              <w:t>מיזרחי</w:t>
            </w:r>
            <w:proofErr w:type="spellEnd"/>
          </w:p>
        </w:tc>
        <w:tc>
          <w:tcPr>
            <w:tcW w:w="2401" w:type="dxa"/>
            <w:vAlign w:val="center"/>
            <w:hideMark/>
          </w:tcPr>
          <w:p w14:paraId="654A9053" w14:textId="615E7320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95 זבולון</w:t>
            </w:r>
          </w:p>
        </w:tc>
        <w:tc>
          <w:tcPr>
            <w:tcW w:w="2401" w:type="dxa"/>
            <w:vAlign w:val="center"/>
          </w:tcPr>
          <w:p w14:paraId="15E3A861" w14:textId="777A876D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96A">
              <w:rPr>
                <w:rFonts w:ascii="Arial" w:hAnsi="Arial" w:cs="Arial"/>
                <w:sz w:val="22"/>
                <w:szCs w:val="22"/>
                <w:rtl/>
              </w:rPr>
              <w:t>קרית</w:t>
            </w:r>
            <w:proofErr w:type="spellEnd"/>
            <w:r w:rsidRPr="0064596A">
              <w:rPr>
                <w:rFonts w:ascii="Arial" w:hAnsi="Arial" w:cs="Arial"/>
                <w:sz w:val="22"/>
                <w:szCs w:val="22"/>
                <w:rtl/>
              </w:rPr>
              <w:t xml:space="preserve"> אתא</w:t>
            </w:r>
          </w:p>
        </w:tc>
        <w:tc>
          <w:tcPr>
            <w:tcW w:w="2401" w:type="dxa"/>
            <w:vAlign w:val="center"/>
            <w:hideMark/>
          </w:tcPr>
          <w:p w14:paraId="788FAE5E" w14:textId="60267502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054-7456734</w:t>
            </w:r>
          </w:p>
        </w:tc>
      </w:tr>
      <w:tr w:rsidR="0064596A" w:rsidRPr="00776401" w14:paraId="50B6D27D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36BEA475" w14:textId="14BA0F07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המשקה הסיטונאי חצור הגלילית</w:t>
            </w:r>
          </w:p>
        </w:tc>
        <w:tc>
          <w:tcPr>
            <w:tcW w:w="2401" w:type="dxa"/>
            <w:vAlign w:val="center"/>
            <w:hideMark/>
          </w:tcPr>
          <w:p w14:paraId="4AB7E136" w14:textId="0C39EA34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32 המסגר</w:t>
            </w:r>
          </w:p>
        </w:tc>
        <w:tc>
          <w:tcPr>
            <w:tcW w:w="2401" w:type="dxa"/>
            <w:vAlign w:val="center"/>
          </w:tcPr>
          <w:p w14:paraId="18C4BD47" w14:textId="4B28830D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חצור הגלילית</w:t>
            </w:r>
          </w:p>
        </w:tc>
        <w:tc>
          <w:tcPr>
            <w:tcW w:w="2401" w:type="dxa"/>
            <w:vAlign w:val="center"/>
            <w:hideMark/>
          </w:tcPr>
          <w:p w14:paraId="0B47C41D" w14:textId="11B864FD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052-5940111</w:t>
            </w:r>
          </w:p>
        </w:tc>
      </w:tr>
      <w:tr w:rsidR="0064596A" w:rsidRPr="00776401" w14:paraId="19D9CEEF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0E74967D" w14:textId="4ED48B8E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lastRenderedPageBreak/>
              <w:t xml:space="preserve">פור </w:t>
            </w:r>
            <w:proofErr w:type="spellStart"/>
            <w:r w:rsidRPr="0064596A">
              <w:rPr>
                <w:rFonts w:ascii="Arial" w:hAnsi="Arial" w:cs="Arial"/>
                <w:sz w:val="22"/>
                <w:szCs w:val="22"/>
                <w:rtl/>
              </w:rPr>
              <w:t>סיזון</w:t>
            </w:r>
            <w:proofErr w:type="spellEnd"/>
          </w:p>
        </w:tc>
        <w:tc>
          <w:tcPr>
            <w:tcW w:w="2401" w:type="dxa"/>
            <w:vAlign w:val="center"/>
            <w:hideMark/>
          </w:tcPr>
          <w:p w14:paraId="29BDF0DC" w14:textId="70330885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אזור תעשיה בכפר</w:t>
            </w:r>
          </w:p>
        </w:tc>
        <w:tc>
          <w:tcPr>
            <w:tcW w:w="2401" w:type="dxa"/>
            <w:vAlign w:val="center"/>
          </w:tcPr>
          <w:p w14:paraId="1FCA99BD" w14:textId="49228A90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96A">
              <w:rPr>
                <w:rFonts w:ascii="Arial" w:hAnsi="Arial" w:cs="Arial"/>
                <w:sz w:val="22"/>
                <w:szCs w:val="22"/>
                <w:rtl/>
              </w:rPr>
              <w:t>מעיליא</w:t>
            </w:r>
            <w:proofErr w:type="spellEnd"/>
          </w:p>
        </w:tc>
        <w:tc>
          <w:tcPr>
            <w:tcW w:w="2401" w:type="dxa"/>
            <w:vAlign w:val="center"/>
            <w:hideMark/>
          </w:tcPr>
          <w:p w14:paraId="76CDEB48" w14:textId="25E0463A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050-4010732</w:t>
            </w:r>
          </w:p>
        </w:tc>
      </w:tr>
      <w:tr w:rsidR="0064596A" w:rsidRPr="00776401" w14:paraId="624F6048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53E45F52" w14:textId="0D5376FA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 w:rsidRPr="0064596A">
              <w:rPr>
                <w:rFonts w:ascii="Arial" w:hAnsi="Arial" w:cs="Arial"/>
                <w:sz w:val="22"/>
                <w:szCs w:val="22"/>
                <w:rtl/>
              </w:rPr>
              <w:t>בומבינו</w:t>
            </w:r>
            <w:proofErr w:type="spellEnd"/>
          </w:p>
        </w:tc>
        <w:tc>
          <w:tcPr>
            <w:tcW w:w="2401" w:type="dxa"/>
            <w:vAlign w:val="center"/>
            <w:hideMark/>
          </w:tcPr>
          <w:p w14:paraId="7B29A4FA" w14:textId="1658FE95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19 כורש</w:t>
            </w:r>
          </w:p>
        </w:tc>
        <w:tc>
          <w:tcPr>
            <w:tcW w:w="2401" w:type="dxa"/>
            <w:vAlign w:val="center"/>
          </w:tcPr>
          <w:p w14:paraId="42EC7C78" w14:textId="7675A7FD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עפולה</w:t>
            </w:r>
          </w:p>
        </w:tc>
        <w:tc>
          <w:tcPr>
            <w:tcW w:w="2401" w:type="dxa"/>
            <w:vAlign w:val="center"/>
            <w:hideMark/>
          </w:tcPr>
          <w:p w14:paraId="07AB0302" w14:textId="2CF3AEF6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054-4894919</w:t>
            </w:r>
          </w:p>
        </w:tc>
      </w:tr>
      <w:tr w:rsidR="0064596A" w:rsidRPr="00776401" w14:paraId="5CD1A820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1A2D9D06" w14:textId="0FCDFF48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בית השיכר</w:t>
            </w:r>
          </w:p>
        </w:tc>
        <w:tc>
          <w:tcPr>
            <w:tcW w:w="2401" w:type="dxa"/>
            <w:vAlign w:val="center"/>
            <w:hideMark/>
          </w:tcPr>
          <w:p w14:paraId="62EDB41D" w14:textId="6EC25D25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וייצמן 71</w:t>
            </w:r>
          </w:p>
        </w:tc>
        <w:tc>
          <w:tcPr>
            <w:tcW w:w="2401" w:type="dxa"/>
            <w:vAlign w:val="center"/>
          </w:tcPr>
          <w:p w14:paraId="30113208" w14:textId="03E8C06C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נהריה</w:t>
            </w:r>
          </w:p>
        </w:tc>
        <w:tc>
          <w:tcPr>
            <w:tcW w:w="2401" w:type="dxa"/>
            <w:vAlign w:val="center"/>
            <w:hideMark/>
          </w:tcPr>
          <w:p w14:paraId="54239A92" w14:textId="5D049661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  <w:color w:val="000000"/>
              </w:rPr>
              <w:t>050-7904306</w:t>
            </w:r>
          </w:p>
        </w:tc>
      </w:tr>
      <w:tr w:rsidR="0064596A" w:rsidRPr="00776401" w14:paraId="3E51CE58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722BB6E7" w14:textId="2E9D7421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מעינות נצרת</w:t>
            </w:r>
          </w:p>
        </w:tc>
        <w:tc>
          <w:tcPr>
            <w:tcW w:w="2401" w:type="dxa"/>
            <w:vAlign w:val="center"/>
            <w:hideMark/>
          </w:tcPr>
          <w:p w14:paraId="1214AF9C" w14:textId="093E15E6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30 הצורף</w:t>
            </w:r>
          </w:p>
        </w:tc>
        <w:tc>
          <w:tcPr>
            <w:tcW w:w="2401" w:type="dxa"/>
            <w:vAlign w:val="center"/>
          </w:tcPr>
          <w:p w14:paraId="4195D925" w14:textId="66888816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נוף הגליל</w:t>
            </w:r>
          </w:p>
        </w:tc>
        <w:tc>
          <w:tcPr>
            <w:tcW w:w="2401" w:type="dxa"/>
            <w:vAlign w:val="center"/>
            <w:hideMark/>
          </w:tcPr>
          <w:p w14:paraId="3EA1B888" w14:textId="5D2BA9FC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04-6080950</w:t>
            </w:r>
          </w:p>
        </w:tc>
      </w:tr>
      <w:tr w:rsidR="0064596A" w:rsidRPr="00776401" w14:paraId="0EFC53C3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6365DE62" w14:textId="753815A8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דנה משקאות</w:t>
            </w:r>
          </w:p>
        </w:tc>
        <w:tc>
          <w:tcPr>
            <w:tcW w:w="2401" w:type="dxa"/>
            <w:vAlign w:val="center"/>
            <w:hideMark/>
          </w:tcPr>
          <w:p w14:paraId="56113C54" w14:textId="3FB22AFB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9 נחושת</w:t>
            </w:r>
          </w:p>
        </w:tc>
        <w:tc>
          <w:tcPr>
            <w:tcW w:w="2401" w:type="dxa"/>
            <w:vAlign w:val="center"/>
          </w:tcPr>
          <w:p w14:paraId="34BD1584" w14:textId="207E185D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כרמיאל</w:t>
            </w:r>
          </w:p>
        </w:tc>
        <w:tc>
          <w:tcPr>
            <w:tcW w:w="2401" w:type="dxa"/>
            <w:vAlign w:val="center"/>
            <w:hideMark/>
          </w:tcPr>
          <w:p w14:paraId="6E443D7A" w14:textId="7A91595B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04-9811882</w:t>
            </w:r>
          </w:p>
        </w:tc>
      </w:tr>
      <w:tr w:rsidR="0064596A" w:rsidRPr="00776401" w14:paraId="64B3D6E2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0126144B" w14:textId="3B5D05E0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בית היין סיטונאים ומשוקים יינות ומש</w:t>
            </w:r>
          </w:p>
        </w:tc>
        <w:tc>
          <w:tcPr>
            <w:tcW w:w="2401" w:type="dxa"/>
            <w:vAlign w:val="center"/>
            <w:hideMark/>
          </w:tcPr>
          <w:p w14:paraId="2CE53A6B" w14:textId="5C39C99E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 xml:space="preserve">28 </w:t>
            </w:r>
            <w:proofErr w:type="spellStart"/>
            <w:r w:rsidRPr="0064596A">
              <w:rPr>
                <w:rFonts w:ascii="Arial" w:hAnsi="Arial" w:cs="Arial"/>
                <w:sz w:val="22"/>
                <w:szCs w:val="22"/>
                <w:rtl/>
              </w:rPr>
              <w:t>העליה</w:t>
            </w:r>
            <w:proofErr w:type="spellEnd"/>
          </w:p>
        </w:tc>
        <w:tc>
          <w:tcPr>
            <w:tcW w:w="2401" w:type="dxa"/>
            <w:vAlign w:val="center"/>
          </w:tcPr>
          <w:p w14:paraId="78B18520" w14:textId="6EFBD97A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תל אביב יפו</w:t>
            </w:r>
          </w:p>
        </w:tc>
        <w:tc>
          <w:tcPr>
            <w:tcW w:w="2401" w:type="dxa"/>
            <w:vAlign w:val="center"/>
            <w:hideMark/>
          </w:tcPr>
          <w:p w14:paraId="70FEE50C" w14:textId="5A766C53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052-3299999</w:t>
            </w:r>
          </w:p>
        </w:tc>
      </w:tr>
      <w:tr w:rsidR="0064596A" w:rsidRPr="00776401" w14:paraId="45C090B7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624786DF" w14:textId="62B339F8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גרי משקאות</w:t>
            </w:r>
          </w:p>
        </w:tc>
        <w:tc>
          <w:tcPr>
            <w:tcW w:w="2401" w:type="dxa"/>
            <w:vAlign w:val="center"/>
            <w:hideMark/>
          </w:tcPr>
          <w:p w14:paraId="6D0E12FE" w14:textId="6EE65DC9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97 אבן גבירול</w:t>
            </w:r>
          </w:p>
        </w:tc>
        <w:tc>
          <w:tcPr>
            <w:tcW w:w="2401" w:type="dxa"/>
            <w:vAlign w:val="center"/>
          </w:tcPr>
          <w:p w14:paraId="1EBFEC26" w14:textId="133D5992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תל אביב יפו</w:t>
            </w:r>
          </w:p>
        </w:tc>
        <w:tc>
          <w:tcPr>
            <w:tcW w:w="2401" w:type="dxa"/>
            <w:vAlign w:val="center"/>
            <w:hideMark/>
          </w:tcPr>
          <w:p w14:paraId="4FFB8F63" w14:textId="4119A2F7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 w:hint="cs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052-8806818</w:t>
            </w:r>
          </w:p>
        </w:tc>
      </w:tr>
      <w:tr w:rsidR="00AE0A30" w:rsidRPr="00776401" w14:paraId="3674B437" w14:textId="77777777" w:rsidTr="00AE0A30">
        <w:trPr>
          <w:trHeight w:val="621"/>
        </w:trPr>
        <w:tc>
          <w:tcPr>
            <w:tcW w:w="3253" w:type="dxa"/>
            <w:noWrap/>
          </w:tcPr>
          <w:p w14:paraId="4D5FE28E" w14:textId="14849573" w:rsidR="00AE0A30" w:rsidRPr="0064596A" w:rsidRDefault="006D2D42" w:rsidP="006D2D42">
            <w:pPr>
              <w:pStyle w:val="NormalH"/>
              <w:spacing w:after="240" w:line="360" w:lineRule="auto"/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</w:rPr>
              <w:t>Happy s</w:t>
            </w:r>
            <w:r w:rsidR="00AE0A30">
              <w:rPr>
                <w:rFonts w:ascii="Arial" w:hAnsi="Arial" w:cs="Arial"/>
                <w:sz w:val="22"/>
                <w:szCs w:val="22"/>
              </w:rPr>
              <w:t>un drinks</w:t>
            </w:r>
          </w:p>
        </w:tc>
        <w:tc>
          <w:tcPr>
            <w:tcW w:w="2401" w:type="dxa"/>
            <w:noWrap/>
          </w:tcPr>
          <w:p w14:paraId="72834A1C" w14:textId="622E02AE" w:rsidR="00AE0A30" w:rsidRPr="0064596A" w:rsidRDefault="00AE0A30" w:rsidP="00AE0A30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באזל 3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2401" w:type="dxa"/>
          </w:tcPr>
          <w:p w14:paraId="31BEFCEC" w14:textId="07E5C104" w:rsidR="00AE0A30" w:rsidRPr="0064596A" w:rsidRDefault="00AE0A30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תל אביב יפו</w:t>
            </w:r>
          </w:p>
        </w:tc>
        <w:tc>
          <w:tcPr>
            <w:tcW w:w="2401" w:type="dxa"/>
            <w:noWrap/>
          </w:tcPr>
          <w:p w14:paraId="06F9C12E" w14:textId="0700DDFF" w:rsidR="00AE0A30" w:rsidRPr="0064596A" w:rsidRDefault="00AE0A30" w:rsidP="006D2D42">
            <w:pPr>
              <w:bidi w:val="0"/>
              <w:jc w:val="center"/>
              <w:rPr>
                <w:rFonts w:ascii="Arial" w:hAnsi="Arial" w:cs="Arial" w:hint="cs"/>
              </w:rPr>
            </w:pPr>
            <w:r w:rsidRPr="00AE0A30">
              <w:rPr>
                <w:rFonts w:ascii="Arial" w:hAnsi="Arial" w:cs="Arial"/>
              </w:rPr>
              <w:t>0</w:t>
            </w:r>
            <w:r w:rsidR="006D2D42">
              <w:rPr>
                <w:rFonts w:ascii="Arial" w:hAnsi="Arial" w:cs="Arial"/>
              </w:rPr>
              <w:t>5</w:t>
            </w:r>
            <w:r w:rsidRPr="00AE0A30">
              <w:rPr>
                <w:rFonts w:ascii="Arial" w:hAnsi="Arial" w:cs="Arial"/>
              </w:rPr>
              <w:t>2-8984364</w:t>
            </w:r>
          </w:p>
        </w:tc>
      </w:tr>
      <w:tr w:rsidR="0064596A" w:rsidRPr="00776401" w14:paraId="63E035F8" w14:textId="77777777" w:rsidTr="00A36F35">
        <w:trPr>
          <w:trHeight w:val="20"/>
        </w:trPr>
        <w:tc>
          <w:tcPr>
            <w:tcW w:w="3253" w:type="dxa"/>
            <w:noWrap/>
            <w:vAlign w:val="center"/>
            <w:hideMark/>
          </w:tcPr>
          <w:p w14:paraId="077C9BDE" w14:textId="4304532E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שר המשקאות</w:t>
            </w:r>
          </w:p>
        </w:tc>
        <w:tc>
          <w:tcPr>
            <w:tcW w:w="2401" w:type="dxa"/>
            <w:noWrap/>
            <w:vAlign w:val="center"/>
            <w:hideMark/>
          </w:tcPr>
          <w:p w14:paraId="52745B5B" w14:textId="65133038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4 שלבים</w:t>
            </w:r>
          </w:p>
        </w:tc>
        <w:tc>
          <w:tcPr>
            <w:tcW w:w="2401" w:type="dxa"/>
            <w:vAlign w:val="center"/>
          </w:tcPr>
          <w:p w14:paraId="18D294C0" w14:textId="6842BF32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תל אביב יפו</w:t>
            </w:r>
          </w:p>
        </w:tc>
        <w:tc>
          <w:tcPr>
            <w:tcW w:w="2401" w:type="dxa"/>
            <w:noWrap/>
            <w:vAlign w:val="center"/>
            <w:hideMark/>
          </w:tcPr>
          <w:p w14:paraId="54E18561" w14:textId="4B8E84C9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052-4762665</w:t>
            </w:r>
          </w:p>
        </w:tc>
      </w:tr>
      <w:tr w:rsidR="0064596A" w:rsidRPr="00776401" w14:paraId="3E8D6B92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2B83659A" w14:textId="1E16CDE9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גוני משקאות</w:t>
            </w:r>
          </w:p>
        </w:tc>
        <w:tc>
          <w:tcPr>
            <w:tcW w:w="2401" w:type="dxa"/>
            <w:vAlign w:val="center"/>
            <w:hideMark/>
          </w:tcPr>
          <w:p w14:paraId="6ADD9E1C" w14:textId="71D317F9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46 העלייה</w:t>
            </w:r>
          </w:p>
        </w:tc>
        <w:tc>
          <w:tcPr>
            <w:tcW w:w="2401" w:type="dxa"/>
            <w:vAlign w:val="center"/>
          </w:tcPr>
          <w:p w14:paraId="01D08A95" w14:textId="20020C74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תל אביב יפו</w:t>
            </w:r>
          </w:p>
        </w:tc>
        <w:tc>
          <w:tcPr>
            <w:tcW w:w="2401" w:type="dxa"/>
            <w:vAlign w:val="center"/>
            <w:hideMark/>
          </w:tcPr>
          <w:p w14:paraId="530777DB" w14:textId="64437F71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054-2377807</w:t>
            </w:r>
          </w:p>
        </w:tc>
      </w:tr>
      <w:tr w:rsidR="0064596A" w:rsidRPr="00776401" w14:paraId="4C19C4AE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5264A75D" w14:textId="793F21D2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שר המשקאות רמת גן</w:t>
            </w:r>
          </w:p>
        </w:tc>
        <w:tc>
          <w:tcPr>
            <w:tcW w:w="2401" w:type="dxa"/>
            <w:vAlign w:val="center"/>
            <w:hideMark/>
          </w:tcPr>
          <w:p w14:paraId="7A758721" w14:textId="5298347D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20 תובל 20</w:t>
            </w:r>
          </w:p>
        </w:tc>
        <w:tc>
          <w:tcPr>
            <w:tcW w:w="2401" w:type="dxa"/>
            <w:vAlign w:val="center"/>
          </w:tcPr>
          <w:p w14:paraId="02A58F90" w14:textId="0687967A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רמת גן</w:t>
            </w:r>
          </w:p>
        </w:tc>
        <w:tc>
          <w:tcPr>
            <w:tcW w:w="2401" w:type="dxa"/>
            <w:vAlign w:val="center"/>
            <w:hideMark/>
          </w:tcPr>
          <w:p w14:paraId="09CDEFDB" w14:textId="312A27B7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054-5909101</w:t>
            </w:r>
          </w:p>
        </w:tc>
      </w:tr>
      <w:tr w:rsidR="0064596A" w:rsidRPr="00776401" w14:paraId="74A69544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139B1B5C" w14:textId="138D2F82" w:rsidR="0064596A" w:rsidRPr="0064596A" w:rsidRDefault="0064596A" w:rsidP="006D2D42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 xml:space="preserve">שר המשקאות דיזינגוף </w:t>
            </w:r>
          </w:p>
        </w:tc>
        <w:tc>
          <w:tcPr>
            <w:tcW w:w="2401" w:type="dxa"/>
            <w:vAlign w:val="center"/>
            <w:hideMark/>
          </w:tcPr>
          <w:p w14:paraId="40754B39" w14:textId="2D32D427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268 דיזנגוף</w:t>
            </w:r>
          </w:p>
        </w:tc>
        <w:tc>
          <w:tcPr>
            <w:tcW w:w="2401" w:type="dxa"/>
            <w:vAlign w:val="center"/>
          </w:tcPr>
          <w:p w14:paraId="0F0F0E29" w14:textId="3329358D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תל אביב יפו</w:t>
            </w:r>
          </w:p>
        </w:tc>
        <w:tc>
          <w:tcPr>
            <w:tcW w:w="2401" w:type="dxa"/>
            <w:vAlign w:val="center"/>
            <w:hideMark/>
          </w:tcPr>
          <w:p w14:paraId="6ED3A963" w14:textId="426FE614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054-2371132</w:t>
            </w:r>
          </w:p>
        </w:tc>
      </w:tr>
      <w:tr w:rsidR="0064596A" w:rsidRPr="00776401" w14:paraId="58241C4C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35B93D27" w14:textId="79E46432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חנות אלכוהול רמי</w:t>
            </w:r>
          </w:p>
        </w:tc>
        <w:tc>
          <w:tcPr>
            <w:tcW w:w="2401" w:type="dxa"/>
            <w:vAlign w:val="center"/>
            <w:hideMark/>
          </w:tcPr>
          <w:p w14:paraId="1E6BC6EE" w14:textId="629CCB58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 xml:space="preserve">59 </w:t>
            </w:r>
            <w:proofErr w:type="spellStart"/>
            <w:r w:rsidRPr="0064596A">
              <w:rPr>
                <w:rFonts w:ascii="Arial" w:hAnsi="Arial" w:cs="Arial"/>
                <w:sz w:val="22"/>
                <w:szCs w:val="22"/>
                <w:rtl/>
              </w:rPr>
              <w:t>אצ</w:t>
            </w:r>
            <w:proofErr w:type="spellEnd"/>
            <w:r w:rsidRPr="0064596A">
              <w:rPr>
                <w:rFonts w:ascii="Arial" w:hAnsi="Arial" w:cs="Arial"/>
                <w:sz w:val="22"/>
                <w:szCs w:val="22"/>
                <w:rtl/>
              </w:rPr>
              <w:t>''ל</w:t>
            </w:r>
          </w:p>
        </w:tc>
        <w:tc>
          <w:tcPr>
            <w:tcW w:w="2401" w:type="dxa"/>
            <w:vAlign w:val="center"/>
          </w:tcPr>
          <w:p w14:paraId="2092D405" w14:textId="2022D1A8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תל אביב יפו</w:t>
            </w:r>
          </w:p>
        </w:tc>
        <w:tc>
          <w:tcPr>
            <w:tcW w:w="2401" w:type="dxa"/>
            <w:vAlign w:val="center"/>
            <w:hideMark/>
          </w:tcPr>
          <w:p w14:paraId="27BB500F" w14:textId="2853C3C5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052-8389898</w:t>
            </w:r>
          </w:p>
        </w:tc>
      </w:tr>
      <w:tr w:rsidR="0064596A" w:rsidRPr="00776401" w14:paraId="4DA772A5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7C5E7270" w14:textId="676084B5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היין והסיגר</w:t>
            </w:r>
          </w:p>
        </w:tc>
        <w:tc>
          <w:tcPr>
            <w:tcW w:w="2401" w:type="dxa"/>
            <w:vAlign w:val="center"/>
            <w:hideMark/>
          </w:tcPr>
          <w:p w14:paraId="4E5922EE" w14:textId="74D7A008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134 שדרות הנשיא</w:t>
            </w:r>
          </w:p>
        </w:tc>
        <w:tc>
          <w:tcPr>
            <w:tcW w:w="2401" w:type="dxa"/>
            <w:vAlign w:val="center"/>
          </w:tcPr>
          <w:p w14:paraId="171244CE" w14:textId="77B70F86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חיפה</w:t>
            </w:r>
          </w:p>
        </w:tc>
        <w:tc>
          <w:tcPr>
            <w:tcW w:w="2401" w:type="dxa"/>
            <w:vAlign w:val="center"/>
            <w:hideMark/>
          </w:tcPr>
          <w:p w14:paraId="4C9DE232" w14:textId="3F593C58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052-3296321</w:t>
            </w:r>
          </w:p>
        </w:tc>
      </w:tr>
      <w:tr w:rsidR="0064596A" w:rsidRPr="00776401" w14:paraId="152C4CBA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2BE605A6" w14:textId="4778246D" w:rsidR="0064596A" w:rsidRPr="0064596A" w:rsidRDefault="0064596A" w:rsidP="00B85027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 xml:space="preserve">ליקר מרקט </w:t>
            </w:r>
            <w:r w:rsidR="00B85027">
              <w:rPr>
                <w:rFonts w:ascii="Arial" w:hAnsi="Arial" w:cs="Arial" w:hint="cs"/>
                <w:sz w:val="22"/>
                <w:szCs w:val="22"/>
              </w:rPr>
              <w:t>XO</w:t>
            </w:r>
            <w:r w:rsidRPr="0064596A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401" w:type="dxa"/>
            <w:vAlign w:val="center"/>
            <w:hideMark/>
          </w:tcPr>
          <w:p w14:paraId="327385C0" w14:textId="0FA3122D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248 שד</w:t>
            </w:r>
            <w:r w:rsidRPr="0064596A">
              <w:rPr>
                <w:rFonts w:ascii="Arial" w:hAnsi="Arial" w:cs="Arial" w:hint="cs"/>
                <w:sz w:val="22"/>
                <w:szCs w:val="22"/>
                <w:rtl/>
              </w:rPr>
              <w:t xml:space="preserve">' </w:t>
            </w:r>
            <w:r w:rsidRPr="0064596A">
              <w:rPr>
                <w:rFonts w:ascii="Arial" w:hAnsi="Arial" w:cs="Arial"/>
                <w:sz w:val="22"/>
                <w:szCs w:val="22"/>
                <w:rtl/>
              </w:rPr>
              <w:t>ההסתדרות</w:t>
            </w:r>
          </w:p>
        </w:tc>
        <w:tc>
          <w:tcPr>
            <w:tcW w:w="2401" w:type="dxa"/>
            <w:vAlign w:val="center"/>
          </w:tcPr>
          <w:p w14:paraId="480D1242" w14:textId="318EE22A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חיפה</w:t>
            </w:r>
          </w:p>
        </w:tc>
        <w:tc>
          <w:tcPr>
            <w:tcW w:w="2401" w:type="dxa"/>
            <w:vAlign w:val="center"/>
            <w:hideMark/>
          </w:tcPr>
          <w:p w14:paraId="14DEE56D" w14:textId="335617BE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052-3765593</w:t>
            </w:r>
          </w:p>
        </w:tc>
      </w:tr>
      <w:tr w:rsidR="0064596A" w:rsidRPr="00776401" w14:paraId="26D8DD41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5F883856" w14:textId="763F9A4B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בית הנרגילה והיין</w:t>
            </w:r>
          </w:p>
        </w:tc>
        <w:tc>
          <w:tcPr>
            <w:tcW w:w="2401" w:type="dxa"/>
            <w:vAlign w:val="center"/>
            <w:hideMark/>
          </w:tcPr>
          <w:p w14:paraId="07E62100" w14:textId="3F04867C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41 הדקל</w:t>
            </w:r>
          </w:p>
        </w:tc>
        <w:tc>
          <w:tcPr>
            <w:tcW w:w="2401" w:type="dxa"/>
            <w:vAlign w:val="center"/>
          </w:tcPr>
          <w:p w14:paraId="7AB07B95" w14:textId="4B8C9F43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 xml:space="preserve">תל </w:t>
            </w:r>
            <w:proofErr w:type="spellStart"/>
            <w:r w:rsidRPr="0064596A">
              <w:rPr>
                <w:rFonts w:ascii="Arial" w:hAnsi="Arial" w:cs="Arial"/>
                <w:sz w:val="22"/>
                <w:szCs w:val="22"/>
                <w:rtl/>
              </w:rPr>
              <w:t>מונד</w:t>
            </w:r>
            <w:proofErr w:type="spellEnd"/>
          </w:p>
        </w:tc>
        <w:tc>
          <w:tcPr>
            <w:tcW w:w="2401" w:type="dxa"/>
            <w:vAlign w:val="center"/>
            <w:hideMark/>
          </w:tcPr>
          <w:p w14:paraId="228CA3BD" w14:textId="214070D9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050-8689955</w:t>
            </w:r>
          </w:p>
        </w:tc>
      </w:tr>
      <w:tr w:rsidR="0064596A" w:rsidRPr="00776401" w14:paraId="0887787D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68ACBB83" w14:textId="3F7696B2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 w:rsidRPr="0064596A">
              <w:rPr>
                <w:rFonts w:ascii="Arial" w:hAnsi="Arial" w:cs="Arial"/>
                <w:sz w:val="22"/>
                <w:szCs w:val="22"/>
                <w:rtl/>
              </w:rPr>
              <w:t>דליקס</w:t>
            </w:r>
            <w:proofErr w:type="spellEnd"/>
          </w:p>
        </w:tc>
        <w:tc>
          <w:tcPr>
            <w:tcW w:w="2401" w:type="dxa"/>
            <w:vAlign w:val="center"/>
            <w:hideMark/>
          </w:tcPr>
          <w:p w14:paraId="45A27392" w14:textId="69F352F2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7 אדם יקותיאל</w:t>
            </w:r>
          </w:p>
        </w:tc>
        <w:tc>
          <w:tcPr>
            <w:tcW w:w="2401" w:type="dxa"/>
            <w:vAlign w:val="center"/>
          </w:tcPr>
          <w:p w14:paraId="1AE8F87E" w14:textId="1F301D0B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חדרה</w:t>
            </w:r>
          </w:p>
        </w:tc>
        <w:tc>
          <w:tcPr>
            <w:tcW w:w="2401" w:type="dxa"/>
            <w:vAlign w:val="center"/>
            <w:hideMark/>
          </w:tcPr>
          <w:p w14:paraId="04387FDC" w14:textId="723A2C8C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054-5564444</w:t>
            </w:r>
          </w:p>
        </w:tc>
      </w:tr>
      <w:tr w:rsidR="0064596A" w:rsidRPr="00776401" w14:paraId="318006F1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50261785" w14:textId="2142459D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 xml:space="preserve">סבן </w:t>
            </w:r>
            <w:proofErr w:type="spellStart"/>
            <w:r w:rsidRPr="0064596A">
              <w:rPr>
                <w:rFonts w:ascii="Arial" w:hAnsi="Arial" w:cs="Arial"/>
                <w:sz w:val="22"/>
                <w:szCs w:val="22"/>
                <w:rtl/>
              </w:rPr>
              <w:t>דרינק</w:t>
            </w:r>
            <w:proofErr w:type="spellEnd"/>
          </w:p>
        </w:tc>
        <w:tc>
          <w:tcPr>
            <w:tcW w:w="2401" w:type="dxa"/>
            <w:vAlign w:val="center"/>
            <w:hideMark/>
          </w:tcPr>
          <w:p w14:paraId="6061276D" w14:textId="4D5F69AC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20 שוהם</w:t>
            </w:r>
          </w:p>
        </w:tc>
        <w:tc>
          <w:tcPr>
            <w:tcW w:w="2401" w:type="dxa"/>
            <w:vAlign w:val="center"/>
          </w:tcPr>
          <w:p w14:paraId="4E7C58BD" w14:textId="3A5B5859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נתניה</w:t>
            </w:r>
          </w:p>
        </w:tc>
        <w:tc>
          <w:tcPr>
            <w:tcW w:w="2401" w:type="dxa"/>
            <w:vAlign w:val="center"/>
            <w:hideMark/>
          </w:tcPr>
          <w:p w14:paraId="0A325FD6" w14:textId="73684575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050-8588488</w:t>
            </w:r>
          </w:p>
        </w:tc>
      </w:tr>
      <w:tr w:rsidR="0064596A" w:rsidRPr="00776401" w14:paraId="7E62CB0E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17970E64" w14:textId="5F7F53FF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בית היין</w:t>
            </w:r>
          </w:p>
        </w:tc>
        <w:tc>
          <w:tcPr>
            <w:tcW w:w="2401" w:type="dxa"/>
            <w:vAlign w:val="center"/>
            <w:hideMark/>
          </w:tcPr>
          <w:p w14:paraId="190FC6B5" w14:textId="3E916D52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6 המייסדים</w:t>
            </w:r>
          </w:p>
        </w:tc>
        <w:tc>
          <w:tcPr>
            <w:tcW w:w="2401" w:type="dxa"/>
            <w:vAlign w:val="center"/>
          </w:tcPr>
          <w:p w14:paraId="2C4CBC1E" w14:textId="3EDA4381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נתניה</w:t>
            </w:r>
          </w:p>
        </w:tc>
        <w:tc>
          <w:tcPr>
            <w:tcW w:w="2401" w:type="dxa"/>
            <w:vAlign w:val="center"/>
            <w:hideMark/>
          </w:tcPr>
          <w:p w14:paraId="0D46BFF6" w14:textId="0DC34329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052-5775765</w:t>
            </w:r>
          </w:p>
        </w:tc>
      </w:tr>
      <w:tr w:rsidR="0064596A" w:rsidRPr="00776401" w14:paraId="5E2110C1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2F14C64F" w14:textId="205BC140" w:rsidR="0064596A" w:rsidRPr="0064596A" w:rsidRDefault="0064596A" w:rsidP="00B85027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 xml:space="preserve">בר משקאות </w:t>
            </w:r>
          </w:p>
        </w:tc>
        <w:tc>
          <w:tcPr>
            <w:tcW w:w="2401" w:type="dxa"/>
            <w:vAlign w:val="center"/>
            <w:hideMark/>
          </w:tcPr>
          <w:p w14:paraId="4B087FAB" w14:textId="7E2EC905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12 הבנים</w:t>
            </w:r>
          </w:p>
        </w:tc>
        <w:tc>
          <w:tcPr>
            <w:tcW w:w="2401" w:type="dxa"/>
            <w:vAlign w:val="center"/>
          </w:tcPr>
          <w:p w14:paraId="369D37D1" w14:textId="356E287B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הוד השרון</w:t>
            </w:r>
          </w:p>
        </w:tc>
        <w:tc>
          <w:tcPr>
            <w:tcW w:w="2401" w:type="dxa"/>
            <w:vAlign w:val="center"/>
            <w:hideMark/>
          </w:tcPr>
          <w:p w14:paraId="20169B17" w14:textId="3151521C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054-7407108</w:t>
            </w:r>
          </w:p>
        </w:tc>
      </w:tr>
      <w:tr w:rsidR="0064596A" w:rsidRPr="00776401" w14:paraId="02B5F462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358CA756" w14:textId="3EEA3977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ויסקי יין ועוד</w:t>
            </w:r>
          </w:p>
        </w:tc>
        <w:tc>
          <w:tcPr>
            <w:tcW w:w="2401" w:type="dxa"/>
            <w:vAlign w:val="center"/>
            <w:hideMark/>
          </w:tcPr>
          <w:p w14:paraId="6FFC654E" w14:textId="0DC42188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34 דרך ירושלים</w:t>
            </w:r>
          </w:p>
        </w:tc>
        <w:tc>
          <w:tcPr>
            <w:tcW w:w="2401" w:type="dxa"/>
            <w:vAlign w:val="center"/>
          </w:tcPr>
          <w:p w14:paraId="02195C1B" w14:textId="352E64A7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רעננה</w:t>
            </w:r>
          </w:p>
        </w:tc>
        <w:tc>
          <w:tcPr>
            <w:tcW w:w="2401" w:type="dxa"/>
            <w:vAlign w:val="center"/>
            <w:hideMark/>
          </w:tcPr>
          <w:p w14:paraId="40C76416" w14:textId="66B5166B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054-8005919</w:t>
            </w:r>
          </w:p>
        </w:tc>
      </w:tr>
      <w:tr w:rsidR="0064596A" w:rsidRPr="00776401" w14:paraId="41FF77B3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196D0415" w14:textId="419EAC52" w:rsidR="0064596A" w:rsidRPr="0064596A" w:rsidRDefault="0064596A" w:rsidP="00B85027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 xml:space="preserve">בית הנרגילה והיין </w:t>
            </w:r>
          </w:p>
        </w:tc>
        <w:tc>
          <w:tcPr>
            <w:tcW w:w="2401" w:type="dxa"/>
            <w:vAlign w:val="center"/>
            <w:hideMark/>
          </w:tcPr>
          <w:p w14:paraId="0642611E" w14:textId="1B4EE837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חוצות שפיים</w:t>
            </w:r>
          </w:p>
        </w:tc>
        <w:tc>
          <w:tcPr>
            <w:tcW w:w="2401" w:type="dxa"/>
            <w:vAlign w:val="center"/>
          </w:tcPr>
          <w:p w14:paraId="70E34F9A" w14:textId="3132D5A1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שפיים</w:t>
            </w:r>
          </w:p>
        </w:tc>
        <w:tc>
          <w:tcPr>
            <w:tcW w:w="2401" w:type="dxa"/>
            <w:vAlign w:val="center"/>
            <w:hideMark/>
          </w:tcPr>
          <w:p w14:paraId="3B946AF4" w14:textId="7F7022D6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050-5444409</w:t>
            </w:r>
          </w:p>
        </w:tc>
      </w:tr>
      <w:tr w:rsidR="0064596A" w:rsidRPr="00776401" w14:paraId="50985201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009FEC84" w14:textId="53A4BA41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אחים בוקובזה טרמינל</w:t>
            </w:r>
          </w:p>
        </w:tc>
        <w:tc>
          <w:tcPr>
            <w:tcW w:w="2401" w:type="dxa"/>
            <w:vAlign w:val="center"/>
            <w:hideMark/>
          </w:tcPr>
          <w:p w14:paraId="1241394E" w14:textId="5734F541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42 בית אשל</w:t>
            </w:r>
          </w:p>
        </w:tc>
        <w:tc>
          <w:tcPr>
            <w:tcW w:w="2401" w:type="dxa"/>
            <w:vAlign w:val="center"/>
          </w:tcPr>
          <w:p w14:paraId="36D22FE6" w14:textId="04E8D88F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באר שבע</w:t>
            </w:r>
          </w:p>
        </w:tc>
        <w:tc>
          <w:tcPr>
            <w:tcW w:w="2401" w:type="dxa"/>
            <w:vAlign w:val="center"/>
            <w:hideMark/>
          </w:tcPr>
          <w:p w14:paraId="6B402566" w14:textId="5ED99014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050-7892015</w:t>
            </w:r>
          </w:p>
        </w:tc>
      </w:tr>
      <w:tr w:rsidR="0064596A" w:rsidRPr="00776401" w14:paraId="478EA49A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7E8EC7E0" w14:textId="5F02DAAE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lastRenderedPageBreak/>
              <w:t>בית המשקאות של אביב</w:t>
            </w:r>
          </w:p>
        </w:tc>
        <w:tc>
          <w:tcPr>
            <w:tcW w:w="2401" w:type="dxa"/>
            <w:vAlign w:val="center"/>
            <w:hideMark/>
          </w:tcPr>
          <w:p w14:paraId="4696E292" w14:textId="2969095B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17 האומן</w:t>
            </w:r>
          </w:p>
        </w:tc>
        <w:tc>
          <w:tcPr>
            <w:tcW w:w="2401" w:type="dxa"/>
            <w:vAlign w:val="center"/>
          </w:tcPr>
          <w:p w14:paraId="4B065D1D" w14:textId="6FFDCFED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יבנה</w:t>
            </w:r>
          </w:p>
        </w:tc>
        <w:tc>
          <w:tcPr>
            <w:tcW w:w="2401" w:type="dxa"/>
            <w:vAlign w:val="center"/>
            <w:hideMark/>
          </w:tcPr>
          <w:p w14:paraId="257EE12B" w14:textId="51D7663B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054-9522750</w:t>
            </w:r>
          </w:p>
        </w:tc>
      </w:tr>
      <w:tr w:rsidR="0064596A" w:rsidRPr="00776401" w14:paraId="692C838A" w14:textId="77777777" w:rsidTr="00A36F35">
        <w:trPr>
          <w:trHeight w:val="20"/>
        </w:trPr>
        <w:tc>
          <w:tcPr>
            <w:tcW w:w="3253" w:type="dxa"/>
            <w:vAlign w:val="center"/>
            <w:hideMark/>
          </w:tcPr>
          <w:p w14:paraId="632B94A4" w14:textId="79ECBACC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bookmarkStart w:id="0" w:name="_GoBack"/>
            <w:bookmarkEnd w:id="0"/>
            <w:r w:rsidRPr="0064596A">
              <w:rPr>
                <w:rFonts w:ascii="Arial" w:hAnsi="Arial" w:cs="Arial"/>
                <w:sz w:val="22"/>
                <w:szCs w:val="22"/>
                <w:rtl/>
              </w:rPr>
              <w:t>מרתף המשקאות בן גוריון</w:t>
            </w:r>
          </w:p>
        </w:tc>
        <w:tc>
          <w:tcPr>
            <w:tcW w:w="2401" w:type="dxa"/>
            <w:vAlign w:val="center"/>
            <w:hideMark/>
          </w:tcPr>
          <w:p w14:paraId="19F24666" w14:textId="1A6CA6D6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11 ש</w:t>
            </w:r>
            <w:r w:rsidRPr="0064596A">
              <w:rPr>
                <w:rFonts w:ascii="Arial" w:hAnsi="Arial" w:cs="Arial" w:hint="cs"/>
                <w:sz w:val="22"/>
                <w:szCs w:val="22"/>
                <w:rtl/>
              </w:rPr>
              <w:t>ד'</w:t>
            </w:r>
            <w:r w:rsidRPr="0064596A">
              <w:rPr>
                <w:rFonts w:ascii="Arial" w:hAnsi="Arial" w:cs="Arial"/>
                <w:sz w:val="22"/>
                <w:szCs w:val="22"/>
                <w:rtl/>
              </w:rPr>
              <w:t xml:space="preserve"> דוד בן גוריון</w:t>
            </w:r>
          </w:p>
        </w:tc>
        <w:tc>
          <w:tcPr>
            <w:tcW w:w="2401" w:type="dxa"/>
            <w:vAlign w:val="center"/>
          </w:tcPr>
          <w:p w14:paraId="660DCF84" w14:textId="4BFE3B61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אשקלון</w:t>
            </w:r>
          </w:p>
        </w:tc>
        <w:tc>
          <w:tcPr>
            <w:tcW w:w="2401" w:type="dxa"/>
            <w:vAlign w:val="center"/>
            <w:hideMark/>
          </w:tcPr>
          <w:p w14:paraId="7E838354" w14:textId="1E7B42B7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  <w:rtl/>
              </w:rPr>
            </w:pPr>
            <w:r w:rsidRPr="0064596A">
              <w:rPr>
                <w:rFonts w:ascii="Arial" w:hAnsi="Arial" w:cs="Arial"/>
              </w:rPr>
              <w:t>052-5399766</w:t>
            </w:r>
          </w:p>
        </w:tc>
      </w:tr>
      <w:tr w:rsidR="0064596A" w:rsidRPr="00776401" w14:paraId="35508B92" w14:textId="77777777" w:rsidTr="00A36F35">
        <w:trPr>
          <w:trHeight w:val="20"/>
        </w:trPr>
        <w:tc>
          <w:tcPr>
            <w:tcW w:w="3253" w:type="dxa"/>
            <w:vAlign w:val="center"/>
          </w:tcPr>
          <w:p w14:paraId="5861D275" w14:textId="41BF6ABF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אדון המשקאות</w:t>
            </w:r>
          </w:p>
        </w:tc>
        <w:tc>
          <w:tcPr>
            <w:tcW w:w="2401" w:type="dxa"/>
            <w:vAlign w:val="center"/>
          </w:tcPr>
          <w:p w14:paraId="3BD3B316" w14:textId="42E62D58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39 אלי כהן</w:t>
            </w:r>
          </w:p>
        </w:tc>
        <w:tc>
          <w:tcPr>
            <w:tcW w:w="2401" w:type="dxa"/>
            <w:vAlign w:val="center"/>
          </w:tcPr>
          <w:p w14:paraId="438A3200" w14:textId="7338C51D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אשקלון</w:t>
            </w:r>
          </w:p>
        </w:tc>
        <w:tc>
          <w:tcPr>
            <w:tcW w:w="2401" w:type="dxa"/>
            <w:vAlign w:val="center"/>
          </w:tcPr>
          <w:p w14:paraId="27AD1021" w14:textId="79BB3766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</w:rPr>
            </w:pPr>
            <w:r w:rsidRPr="0064596A">
              <w:rPr>
                <w:rFonts w:ascii="Arial" w:hAnsi="Arial" w:cs="Arial"/>
              </w:rPr>
              <w:t>052-5363287</w:t>
            </w:r>
          </w:p>
        </w:tc>
      </w:tr>
      <w:tr w:rsidR="0064596A" w:rsidRPr="00776401" w14:paraId="4C342AB4" w14:textId="77777777" w:rsidTr="00A36F35">
        <w:trPr>
          <w:trHeight w:val="20"/>
        </w:trPr>
        <w:tc>
          <w:tcPr>
            <w:tcW w:w="3253" w:type="dxa"/>
            <w:vAlign w:val="center"/>
          </w:tcPr>
          <w:p w14:paraId="42BA61C1" w14:textId="59161ED7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לחיים בוטיק</w:t>
            </w:r>
          </w:p>
        </w:tc>
        <w:tc>
          <w:tcPr>
            <w:tcW w:w="2401" w:type="dxa"/>
            <w:vAlign w:val="center"/>
          </w:tcPr>
          <w:p w14:paraId="03450C53" w14:textId="0988320B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משה שרת 7</w:t>
            </w:r>
          </w:p>
        </w:tc>
        <w:tc>
          <w:tcPr>
            <w:tcW w:w="2401" w:type="dxa"/>
            <w:vAlign w:val="center"/>
          </w:tcPr>
          <w:p w14:paraId="0AF66C26" w14:textId="63EED14F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 w:rsidRPr="0064596A">
              <w:rPr>
                <w:rFonts w:ascii="Arial" w:hAnsi="Arial" w:cs="Arial"/>
                <w:sz w:val="22"/>
                <w:szCs w:val="22"/>
                <w:rtl/>
              </w:rPr>
              <w:t>קרית</w:t>
            </w:r>
            <w:proofErr w:type="spellEnd"/>
            <w:r w:rsidRPr="0064596A">
              <w:rPr>
                <w:rFonts w:ascii="Arial" w:hAnsi="Arial" w:cs="Arial"/>
                <w:sz w:val="22"/>
                <w:szCs w:val="22"/>
                <w:rtl/>
              </w:rPr>
              <w:t xml:space="preserve"> ים</w:t>
            </w:r>
          </w:p>
        </w:tc>
        <w:tc>
          <w:tcPr>
            <w:tcW w:w="2401" w:type="dxa"/>
            <w:vAlign w:val="center"/>
          </w:tcPr>
          <w:p w14:paraId="2A9FB6CA" w14:textId="1E494ADA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</w:rPr>
            </w:pPr>
            <w:r w:rsidRPr="0064596A">
              <w:rPr>
                <w:rFonts w:ascii="Arial" w:hAnsi="Arial" w:cs="Arial"/>
              </w:rPr>
              <w:t>054-8781518</w:t>
            </w:r>
          </w:p>
        </w:tc>
      </w:tr>
      <w:tr w:rsidR="0064596A" w:rsidRPr="00776401" w14:paraId="09ABE654" w14:textId="77777777" w:rsidTr="00A36F35">
        <w:trPr>
          <w:trHeight w:val="20"/>
        </w:trPr>
        <w:tc>
          <w:tcPr>
            <w:tcW w:w="3253" w:type="dxa"/>
            <w:vAlign w:val="center"/>
          </w:tcPr>
          <w:p w14:paraId="25784E83" w14:textId="60740803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 w:rsidRPr="0064596A">
              <w:rPr>
                <w:rFonts w:ascii="Arial" w:hAnsi="Arial" w:cs="Arial"/>
                <w:sz w:val="22"/>
                <w:szCs w:val="22"/>
                <w:rtl/>
              </w:rPr>
              <w:t>דליקס</w:t>
            </w:r>
            <w:proofErr w:type="spellEnd"/>
            <w:r w:rsidRPr="0064596A">
              <w:rPr>
                <w:rFonts w:ascii="Arial" w:hAnsi="Arial" w:cs="Arial"/>
                <w:sz w:val="22"/>
                <w:szCs w:val="22"/>
                <w:rtl/>
              </w:rPr>
              <w:t xml:space="preserve"> אור ים</w:t>
            </w:r>
          </w:p>
        </w:tc>
        <w:tc>
          <w:tcPr>
            <w:tcW w:w="2401" w:type="dxa"/>
            <w:vAlign w:val="center"/>
          </w:tcPr>
          <w:p w14:paraId="1368BB1A" w14:textId="3ADA43FB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פרדס רימונים 2</w:t>
            </w:r>
          </w:p>
        </w:tc>
        <w:tc>
          <w:tcPr>
            <w:tcW w:w="2401" w:type="dxa"/>
            <w:vAlign w:val="center"/>
          </w:tcPr>
          <w:p w14:paraId="33DEA12C" w14:textId="5BE0B391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4596A">
              <w:rPr>
                <w:rFonts w:ascii="Arial" w:hAnsi="Arial" w:cs="Arial"/>
                <w:sz w:val="22"/>
                <w:szCs w:val="22"/>
                <w:rtl/>
              </w:rPr>
              <w:t>אור עקיבא</w:t>
            </w:r>
          </w:p>
        </w:tc>
        <w:tc>
          <w:tcPr>
            <w:tcW w:w="2401" w:type="dxa"/>
            <w:vAlign w:val="center"/>
          </w:tcPr>
          <w:p w14:paraId="7ED9EED2" w14:textId="7CC95E57" w:rsidR="0064596A" w:rsidRPr="0064596A" w:rsidRDefault="0064596A" w:rsidP="0064596A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</w:rPr>
            </w:pPr>
            <w:r w:rsidRPr="0064596A">
              <w:rPr>
                <w:rFonts w:ascii="Arial" w:hAnsi="Arial" w:cs="Arial"/>
              </w:rPr>
              <w:t>054-7224296</w:t>
            </w:r>
          </w:p>
        </w:tc>
      </w:tr>
      <w:tr w:rsidR="004A108D" w:rsidRPr="00776401" w14:paraId="66077996" w14:textId="77777777" w:rsidTr="00EB1E17">
        <w:trPr>
          <w:trHeight w:val="20"/>
        </w:trPr>
        <w:tc>
          <w:tcPr>
            <w:tcW w:w="3253" w:type="dxa"/>
            <w:vAlign w:val="center"/>
          </w:tcPr>
          <w:p w14:paraId="22AFD7B2" w14:textId="77777777" w:rsidR="004A108D" w:rsidRPr="0064596A" w:rsidRDefault="004A108D" w:rsidP="004A108D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401" w:type="dxa"/>
            <w:vAlign w:val="center"/>
          </w:tcPr>
          <w:p w14:paraId="4EF27D76" w14:textId="77777777" w:rsidR="004A108D" w:rsidRPr="0064596A" w:rsidRDefault="004A108D" w:rsidP="004A108D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401" w:type="dxa"/>
          </w:tcPr>
          <w:p w14:paraId="47C401BE" w14:textId="77777777" w:rsidR="004A108D" w:rsidRPr="0064596A" w:rsidRDefault="004A108D" w:rsidP="004A108D">
            <w:pPr>
              <w:pStyle w:val="NormalH"/>
              <w:spacing w:after="24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401" w:type="dxa"/>
          </w:tcPr>
          <w:p w14:paraId="4583A2C0" w14:textId="77777777" w:rsidR="004A108D" w:rsidRPr="00776401" w:rsidRDefault="004A108D" w:rsidP="004A108D">
            <w:pPr>
              <w:pStyle w:val="NormalH"/>
              <w:spacing w:after="240" w:line="360" w:lineRule="auto"/>
              <w:jc w:val="center"/>
              <w:rPr>
                <w:rFonts w:ascii="David" w:hAnsi="David" w:cs="David"/>
                <w:spacing w:val="2"/>
                <w:sz w:val="24"/>
              </w:rPr>
            </w:pPr>
          </w:p>
        </w:tc>
      </w:tr>
    </w:tbl>
    <w:p w14:paraId="7D2D1165" w14:textId="77777777" w:rsidR="007C1C6A" w:rsidRPr="00776401" w:rsidRDefault="007C1C6A" w:rsidP="003B04E7">
      <w:pPr>
        <w:pStyle w:val="NormalH"/>
        <w:spacing w:after="240" w:line="360" w:lineRule="auto"/>
        <w:jc w:val="center"/>
        <w:rPr>
          <w:rFonts w:ascii="David" w:hAnsi="David" w:cs="David"/>
          <w:spacing w:val="2"/>
          <w:sz w:val="24"/>
          <w:rtl/>
        </w:rPr>
      </w:pPr>
    </w:p>
    <w:sectPr w:rsidR="007C1C6A" w:rsidRPr="00776401" w:rsidSect="00480BDA">
      <w:headerReference w:type="default" r:id="rId8"/>
      <w:pgSz w:w="11906" w:h="16838" w:code="9"/>
      <w:pgMar w:top="680" w:right="720" w:bottom="680" w:left="720" w:header="567" w:footer="454" w:gutter="0"/>
      <w:cols w:space="708"/>
      <w:titlePg/>
      <w:bidi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89A392" w16cex:dateUtc="2024-02-28T10:20:00Z"/>
  <w16cex:commentExtensible w16cex:durableId="298EED72" w16cex:dateUtc="2024-03-03T10:37:00Z"/>
  <w16cex:commentExtensible w16cex:durableId="2989A24C" w16cex:dateUtc="2024-02-28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FF6559" w16cid:durableId="2989A392"/>
  <w16cid:commentId w16cid:paraId="4A1AB3E5" w16cid:durableId="298EED72"/>
  <w16cid:commentId w16cid:paraId="5DB0F3BC" w16cid:durableId="2989A2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4BC46" w14:textId="77777777" w:rsidR="00D74E3E" w:rsidRDefault="00D74E3E" w:rsidP="006D5B4F">
      <w:r>
        <w:separator/>
      </w:r>
    </w:p>
  </w:endnote>
  <w:endnote w:type="continuationSeparator" w:id="0">
    <w:p w14:paraId="192043B2" w14:textId="77777777" w:rsidR="00D74E3E" w:rsidRDefault="00D74E3E" w:rsidP="006D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9E03A" w14:textId="77777777" w:rsidR="00D74E3E" w:rsidRDefault="00D74E3E" w:rsidP="006D5B4F">
      <w:r>
        <w:separator/>
      </w:r>
    </w:p>
  </w:footnote>
  <w:footnote w:type="continuationSeparator" w:id="0">
    <w:p w14:paraId="1EDBE9F1" w14:textId="77777777" w:rsidR="00D74E3E" w:rsidRDefault="00D74E3E" w:rsidP="006D5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E1FE4" w14:textId="03DE83FE" w:rsidR="00D74E3E" w:rsidRDefault="00D74E3E" w:rsidP="006D5B4F">
    <w:pPr>
      <w:pStyle w:val="a8"/>
      <w:jc w:val="center"/>
    </w:pPr>
    <w:r>
      <w:rPr>
        <w:rFonts w:hint="cs"/>
        <w:rtl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 w:rsidR="00B85027" w:rsidRPr="00B85027">
      <w:rPr>
        <w:noProof/>
        <w:rtl/>
        <w:lang w:val="he-IL"/>
      </w:rPr>
      <w:t>4</w:t>
    </w:r>
    <w:r>
      <w:rPr>
        <w:noProof/>
        <w:lang w:val="he-IL"/>
      </w:rPr>
      <w:fldChar w:fldCharType="end"/>
    </w:r>
    <w:r>
      <w:rPr>
        <w:rFonts w:hint="cs"/>
        <w:rtl/>
      </w:rPr>
      <w:t>-</w:t>
    </w:r>
  </w:p>
  <w:p w14:paraId="1FFA5F0C" w14:textId="77777777" w:rsidR="00D74E3E" w:rsidRDefault="00D74E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E229D"/>
    <w:multiLevelType w:val="multilevel"/>
    <w:tmpl w:val="233C07C8"/>
    <w:lvl w:ilvl="0">
      <w:start w:val="1"/>
      <w:numFmt w:val="decimal"/>
      <w:pStyle w:val="1"/>
      <w:isLgl/>
      <w:lvlText w:val="%1."/>
      <w:lvlJc w:val="left"/>
      <w:pPr>
        <w:tabs>
          <w:tab w:val="num" w:pos="720"/>
        </w:tabs>
        <w:ind w:left="720" w:hanging="720"/>
      </w:pPr>
      <w:rPr>
        <w:rFonts w:cs="David" w:hint="cs"/>
        <w:bCs w:val="0"/>
        <w:iCs w:val="0"/>
        <w:u w:val="none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1440"/>
        </w:tabs>
        <w:ind w:left="1440" w:hanging="720"/>
      </w:pPr>
      <w:rPr>
        <w:rFonts w:cs="David" w:hint="default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2347"/>
        </w:tabs>
        <w:ind w:left="2347" w:hanging="907"/>
      </w:pPr>
      <w:rPr>
        <w:rFonts w:cs="David" w:hint="default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3498"/>
        </w:tabs>
        <w:ind w:left="3498" w:hanging="1151"/>
      </w:pPr>
      <w:rPr>
        <w:rFonts w:cs="David" w:hint="default"/>
      </w:rPr>
    </w:lvl>
    <w:lvl w:ilvl="4">
      <w:start w:val="1"/>
      <w:numFmt w:val="hebrew1"/>
      <w:pStyle w:val="5"/>
      <w:lvlText w:val="[%5]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pStyle w:val="6"/>
      <w:lvlText w:val="[%6]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6">
      <w:start w:val="1"/>
      <w:numFmt w:val="hebrew1"/>
      <w:pStyle w:val="7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pStyle w:val="8"/>
      <w:lvlText w:val="(%8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8">
      <w:start w:val="1"/>
      <w:numFmt w:val="hebrew1"/>
      <w:pStyle w:val="9"/>
      <w:lvlText w:val="%9))"/>
      <w:lvlJc w:val="left"/>
      <w:pPr>
        <w:tabs>
          <w:tab w:val="num" w:pos="4842"/>
        </w:tabs>
        <w:ind w:left="4842" w:hanging="1242"/>
      </w:pPr>
      <w:rPr>
        <w:rFonts w:hint="default"/>
      </w:rPr>
    </w:lvl>
  </w:abstractNum>
  <w:abstractNum w:abstractNumId="1" w15:restartNumberingAfterBreak="0">
    <w:nsid w:val="7A2957AC"/>
    <w:multiLevelType w:val="singleLevel"/>
    <w:tmpl w:val="FD7E7D8C"/>
    <w:lvl w:ilvl="0">
      <w:start w:val="1"/>
      <w:numFmt w:val="hebrew1"/>
      <w:lvlRestart w:val="0"/>
      <w:pStyle w:val="a"/>
      <w:lvlText w:val="[%1]"/>
      <w:lvlJc w:val="left"/>
      <w:pPr>
        <w:ind w:left="720" w:firstLine="2778"/>
      </w:pPr>
      <w:rPr>
        <w:rFonts w:hint="default"/>
      </w:rPr>
    </w:lvl>
  </w:abstractNum>
  <w:abstractNum w:abstractNumId="2" w15:restartNumberingAfterBreak="0">
    <w:nsid w:val="7CA10803"/>
    <w:multiLevelType w:val="hybridMultilevel"/>
    <w:tmpl w:val="5BF4F3BC"/>
    <w:lvl w:ilvl="0" w:tplc="777A1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3511A"/>
    <w:multiLevelType w:val="hybridMultilevel"/>
    <w:tmpl w:val="D2464C90"/>
    <w:lvl w:ilvl="0" w:tplc="C5E8D20A">
      <w:start w:val="1"/>
      <w:numFmt w:val="decimal"/>
      <w:lvlRestart w:val="0"/>
      <w:pStyle w:val="123"/>
      <w:lvlText w:val="[%1]"/>
      <w:lvlJc w:val="left"/>
      <w:pPr>
        <w:ind w:left="68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C"/>
    <w:rsid w:val="000209CC"/>
    <w:rsid w:val="00044194"/>
    <w:rsid w:val="0004624C"/>
    <w:rsid w:val="000540D4"/>
    <w:rsid w:val="000A3A0A"/>
    <w:rsid w:val="000D0E2D"/>
    <w:rsid w:val="00100CF7"/>
    <w:rsid w:val="001078B3"/>
    <w:rsid w:val="00110931"/>
    <w:rsid w:val="00124EAE"/>
    <w:rsid w:val="00131A64"/>
    <w:rsid w:val="00142487"/>
    <w:rsid w:val="001707EA"/>
    <w:rsid w:val="00174C62"/>
    <w:rsid w:val="001B47AC"/>
    <w:rsid w:val="001C55E6"/>
    <w:rsid w:val="001D155D"/>
    <w:rsid w:val="001D754D"/>
    <w:rsid w:val="00202C5C"/>
    <w:rsid w:val="00205B5F"/>
    <w:rsid w:val="00257CD0"/>
    <w:rsid w:val="00282431"/>
    <w:rsid w:val="002855C0"/>
    <w:rsid w:val="002928CA"/>
    <w:rsid w:val="002970B9"/>
    <w:rsid w:val="00297F2D"/>
    <w:rsid w:val="002B7A02"/>
    <w:rsid w:val="002E028D"/>
    <w:rsid w:val="002E7F3E"/>
    <w:rsid w:val="00306DEB"/>
    <w:rsid w:val="00341941"/>
    <w:rsid w:val="003420CA"/>
    <w:rsid w:val="00352AD7"/>
    <w:rsid w:val="00372CC8"/>
    <w:rsid w:val="003962E0"/>
    <w:rsid w:val="003B04E7"/>
    <w:rsid w:val="003C64E8"/>
    <w:rsid w:val="003C7F9B"/>
    <w:rsid w:val="003D2A9E"/>
    <w:rsid w:val="003D6EF0"/>
    <w:rsid w:val="003D70A4"/>
    <w:rsid w:val="003F79D4"/>
    <w:rsid w:val="00404BA5"/>
    <w:rsid w:val="00406853"/>
    <w:rsid w:val="00414254"/>
    <w:rsid w:val="0043161E"/>
    <w:rsid w:val="004459A0"/>
    <w:rsid w:val="00450B0D"/>
    <w:rsid w:val="00480BDA"/>
    <w:rsid w:val="004A108D"/>
    <w:rsid w:val="004C4D1E"/>
    <w:rsid w:val="004E748B"/>
    <w:rsid w:val="004F2F42"/>
    <w:rsid w:val="00506934"/>
    <w:rsid w:val="0053719F"/>
    <w:rsid w:val="0056424D"/>
    <w:rsid w:val="00584A6A"/>
    <w:rsid w:val="005966FC"/>
    <w:rsid w:val="005D3934"/>
    <w:rsid w:val="005E4A9A"/>
    <w:rsid w:val="006011D2"/>
    <w:rsid w:val="006205F1"/>
    <w:rsid w:val="006303F8"/>
    <w:rsid w:val="0063162B"/>
    <w:rsid w:val="0064422A"/>
    <w:rsid w:val="0064596A"/>
    <w:rsid w:val="00666DCE"/>
    <w:rsid w:val="00673AD8"/>
    <w:rsid w:val="00687E16"/>
    <w:rsid w:val="00693175"/>
    <w:rsid w:val="006A0A69"/>
    <w:rsid w:val="006B330E"/>
    <w:rsid w:val="006B7F84"/>
    <w:rsid w:val="006D2D42"/>
    <w:rsid w:val="006D5B4F"/>
    <w:rsid w:val="006F5EEB"/>
    <w:rsid w:val="00707F8F"/>
    <w:rsid w:val="00742531"/>
    <w:rsid w:val="00752476"/>
    <w:rsid w:val="00776401"/>
    <w:rsid w:val="007A52E6"/>
    <w:rsid w:val="007C1C6A"/>
    <w:rsid w:val="007C2E19"/>
    <w:rsid w:val="00803FCE"/>
    <w:rsid w:val="008378DE"/>
    <w:rsid w:val="0085594C"/>
    <w:rsid w:val="008948F8"/>
    <w:rsid w:val="00894972"/>
    <w:rsid w:val="008B6BEB"/>
    <w:rsid w:val="008D203E"/>
    <w:rsid w:val="008E1921"/>
    <w:rsid w:val="00901882"/>
    <w:rsid w:val="00932B06"/>
    <w:rsid w:val="00943610"/>
    <w:rsid w:val="009436AE"/>
    <w:rsid w:val="009701A8"/>
    <w:rsid w:val="00975B26"/>
    <w:rsid w:val="00976737"/>
    <w:rsid w:val="009879BE"/>
    <w:rsid w:val="00993EA6"/>
    <w:rsid w:val="009C3265"/>
    <w:rsid w:val="009D79A5"/>
    <w:rsid w:val="009E6723"/>
    <w:rsid w:val="009F0AC6"/>
    <w:rsid w:val="00A04971"/>
    <w:rsid w:val="00A31B61"/>
    <w:rsid w:val="00A4412D"/>
    <w:rsid w:val="00A450B0"/>
    <w:rsid w:val="00A53A47"/>
    <w:rsid w:val="00AA649B"/>
    <w:rsid w:val="00AE0A30"/>
    <w:rsid w:val="00AE294C"/>
    <w:rsid w:val="00AF2755"/>
    <w:rsid w:val="00B14328"/>
    <w:rsid w:val="00B45675"/>
    <w:rsid w:val="00B6749E"/>
    <w:rsid w:val="00B715C1"/>
    <w:rsid w:val="00B81B4D"/>
    <w:rsid w:val="00B85027"/>
    <w:rsid w:val="00B90B84"/>
    <w:rsid w:val="00B94292"/>
    <w:rsid w:val="00BA3C03"/>
    <w:rsid w:val="00BA58E2"/>
    <w:rsid w:val="00BA626D"/>
    <w:rsid w:val="00BF44EC"/>
    <w:rsid w:val="00C00477"/>
    <w:rsid w:val="00C00FE4"/>
    <w:rsid w:val="00C1357F"/>
    <w:rsid w:val="00C162CA"/>
    <w:rsid w:val="00C908C9"/>
    <w:rsid w:val="00CB4D4F"/>
    <w:rsid w:val="00CD5C4E"/>
    <w:rsid w:val="00CD633A"/>
    <w:rsid w:val="00CD78B5"/>
    <w:rsid w:val="00D15C78"/>
    <w:rsid w:val="00D32EFE"/>
    <w:rsid w:val="00D6075D"/>
    <w:rsid w:val="00D745F1"/>
    <w:rsid w:val="00D74E3E"/>
    <w:rsid w:val="00DB5F88"/>
    <w:rsid w:val="00DC4E2B"/>
    <w:rsid w:val="00DC65E5"/>
    <w:rsid w:val="00E04EE7"/>
    <w:rsid w:val="00E14386"/>
    <w:rsid w:val="00E408C1"/>
    <w:rsid w:val="00E65E6D"/>
    <w:rsid w:val="00E855B4"/>
    <w:rsid w:val="00E87990"/>
    <w:rsid w:val="00EA1FDF"/>
    <w:rsid w:val="00EA7A19"/>
    <w:rsid w:val="00ED338E"/>
    <w:rsid w:val="00ED7E06"/>
    <w:rsid w:val="00F40E17"/>
    <w:rsid w:val="00F83DF9"/>
    <w:rsid w:val="00F867F7"/>
    <w:rsid w:val="00FA146E"/>
    <w:rsid w:val="00FB2A1F"/>
    <w:rsid w:val="00FD334E"/>
    <w:rsid w:val="00FE25D2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F9AF5"/>
  <w15:docId w15:val="{6972E947-CDE3-4366-B701-B711A57C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6FC"/>
    <w:pPr>
      <w:bidi/>
      <w:spacing w:after="0" w:line="240" w:lineRule="auto"/>
    </w:pPr>
    <w:rPr>
      <w:rFonts w:ascii="Times New Roman" w:eastAsia="Times New Roman" w:hAnsi="Times New Roman" w:cs="David"/>
      <w:kern w:val="0"/>
      <w:sz w:val="20"/>
      <w:szCs w:val="24"/>
    </w:rPr>
  </w:style>
  <w:style w:type="paragraph" w:styleId="1">
    <w:name w:val="heading 1"/>
    <w:basedOn w:val="a0"/>
    <w:link w:val="10"/>
    <w:qFormat/>
    <w:rsid w:val="009C3265"/>
    <w:pPr>
      <w:numPr>
        <w:numId w:val="9"/>
      </w:numPr>
      <w:outlineLvl w:val="0"/>
    </w:pPr>
    <w:rPr>
      <w:lang w:eastAsia="he-IL"/>
    </w:rPr>
  </w:style>
  <w:style w:type="paragraph" w:styleId="2">
    <w:name w:val="heading 2"/>
    <w:basedOn w:val="a0"/>
    <w:link w:val="20"/>
    <w:qFormat/>
    <w:rsid w:val="009C3265"/>
    <w:pPr>
      <w:numPr>
        <w:ilvl w:val="1"/>
        <w:numId w:val="9"/>
      </w:numPr>
      <w:outlineLvl w:val="1"/>
    </w:pPr>
    <w:rPr>
      <w:lang w:eastAsia="he-IL"/>
    </w:rPr>
  </w:style>
  <w:style w:type="paragraph" w:styleId="3">
    <w:name w:val="heading 3"/>
    <w:basedOn w:val="a0"/>
    <w:link w:val="30"/>
    <w:qFormat/>
    <w:rsid w:val="009C3265"/>
    <w:pPr>
      <w:numPr>
        <w:ilvl w:val="2"/>
        <w:numId w:val="9"/>
      </w:numPr>
      <w:outlineLvl w:val="2"/>
    </w:pPr>
    <w:rPr>
      <w:lang w:eastAsia="he-IL"/>
    </w:rPr>
  </w:style>
  <w:style w:type="paragraph" w:styleId="4">
    <w:name w:val="heading 4"/>
    <w:basedOn w:val="a0"/>
    <w:link w:val="40"/>
    <w:qFormat/>
    <w:rsid w:val="009C3265"/>
    <w:pPr>
      <w:numPr>
        <w:ilvl w:val="3"/>
        <w:numId w:val="9"/>
      </w:numPr>
      <w:outlineLvl w:val="3"/>
    </w:pPr>
    <w:rPr>
      <w:lang w:eastAsia="he-IL"/>
    </w:rPr>
  </w:style>
  <w:style w:type="paragraph" w:styleId="5">
    <w:name w:val="heading 5"/>
    <w:basedOn w:val="a0"/>
    <w:link w:val="50"/>
    <w:qFormat/>
    <w:rsid w:val="009C3265"/>
    <w:pPr>
      <w:numPr>
        <w:ilvl w:val="4"/>
        <w:numId w:val="9"/>
      </w:numPr>
      <w:outlineLvl w:val="4"/>
    </w:pPr>
    <w:rPr>
      <w:lang w:eastAsia="he-IL"/>
    </w:rPr>
  </w:style>
  <w:style w:type="paragraph" w:styleId="6">
    <w:name w:val="heading 6"/>
    <w:basedOn w:val="a0"/>
    <w:link w:val="60"/>
    <w:qFormat/>
    <w:rsid w:val="009C3265"/>
    <w:pPr>
      <w:numPr>
        <w:ilvl w:val="5"/>
        <w:numId w:val="9"/>
      </w:numPr>
      <w:outlineLvl w:val="5"/>
    </w:pPr>
    <w:rPr>
      <w:lang w:eastAsia="he-IL"/>
    </w:rPr>
  </w:style>
  <w:style w:type="paragraph" w:styleId="7">
    <w:name w:val="heading 7"/>
    <w:basedOn w:val="a0"/>
    <w:link w:val="70"/>
    <w:qFormat/>
    <w:rsid w:val="009C3265"/>
    <w:pPr>
      <w:numPr>
        <w:ilvl w:val="6"/>
        <w:numId w:val="9"/>
      </w:numPr>
      <w:outlineLvl w:val="6"/>
    </w:pPr>
    <w:rPr>
      <w:lang w:eastAsia="he-IL"/>
    </w:rPr>
  </w:style>
  <w:style w:type="paragraph" w:styleId="8">
    <w:name w:val="heading 8"/>
    <w:basedOn w:val="a0"/>
    <w:link w:val="80"/>
    <w:qFormat/>
    <w:rsid w:val="009C3265"/>
    <w:pPr>
      <w:numPr>
        <w:ilvl w:val="7"/>
        <w:numId w:val="9"/>
      </w:numPr>
      <w:outlineLvl w:val="7"/>
    </w:pPr>
    <w:rPr>
      <w:lang w:eastAsia="he-IL"/>
    </w:rPr>
  </w:style>
  <w:style w:type="paragraph" w:styleId="9">
    <w:name w:val="heading 9"/>
    <w:basedOn w:val="a0"/>
    <w:link w:val="90"/>
    <w:qFormat/>
    <w:rsid w:val="009C3265"/>
    <w:pPr>
      <w:numPr>
        <w:ilvl w:val="8"/>
        <w:numId w:val="9"/>
      </w:numPr>
      <w:ind w:right="720"/>
      <w:outlineLvl w:val="8"/>
    </w:pPr>
    <w:rPr>
      <w:lang w:eastAsia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rsid w:val="009C3265"/>
    <w:rPr>
      <w:rFonts w:eastAsia="Times New Roman"/>
      <w:lang w:eastAsia="he-IL"/>
    </w:rPr>
  </w:style>
  <w:style w:type="character" w:customStyle="1" w:styleId="20">
    <w:name w:val="כותרת 2 תו"/>
    <w:basedOn w:val="a1"/>
    <w:link w:val="2"/>
    <w:rsid w:val="009C3265"/>
    <w:rPr>
      <w:rFonts w:eastAsia="Times New Roman"/>
      <w:lang w:eastAsia="he-IL"/>
    </w:rPr>
  </w:style>
  <w:style w:type="character" w:customStyle="1" w:styleId="30">
    <w:name w:val="כותרת 3 תו"/>
    <w:basedOn w:val="a1"/>
    <w:link w:val="3"/>
    <w:rsid w:val="009C3265"/>
    <w:rPr>
      <w:rFonts w:eastAsia="Times New Roman"/>
      <w:lang w:eastAsia="he-IL"/>
    </w:rPr>
  </w:style>
  <w:style w:type="character" w:customStyle="1" w:styleId="40">
    <w:name w:val="כותרת 4 תו"/>
    <w:basedOn w:val="a1"/>
    <w:link w:val="4"/>
    <w:rsid w:val="009C3265"/>
    <w:rPr>
      <w:rFonts w:eastAsia="Times New Roman"/>
      <w:lang w:eastAsia="he-IL"/>
    </w:rPr>
  </w:style>
  <w:style w:type="character" w:customStyle="1" w:styleId="50">
    <w:name w:val="כותרת 5 תו"/>
    <w:basedOn w:val="a1"/>
    <w:link w:val="5"/>
    <w:rsid w:val="009C3265"/>
    <w:rPr>
      <w:rFonts w:eastAsia="Times New Roman"/>
      <w:lang w:eastAsia="he-IL"/>
    </w:rPr>
  </w:style>
  <w:style w:type="character" w:customStyle="1" w:styleId="60">
    <w:name w:val="כותרת 6 תו"/>
    <w:basedOn w:val="a1"/>
    <w:link w:val="6"/>
    <w:rsid w:val="009C3265"/>
    <w:rPr>
      <w:rFonts w:eastAsia="Times New Roman"/>
      <w:lang w:eastAsia="he-IL"/>
    </w:rPr>
  </w:style>
  <w:style w:type="character" w:customStyle="1" w:styleId="70">
    <w:name w:val="כותרת 7 תו"/>
    <w:basedOn w:val="a1"/>
    <w:link w:val="7"/>
    <w:rsid w:val="009C3265"/>
    <w:rPr>
      <w:rFonts w:eastAsia="Times New Roman"/>
      <w:lang w:eastAsia="he-IL"/>
    </w:rPr>
  </w:style>
  <w:style w:type="character" w:customStyle="1" w:styleId="80">
    <w:name w:val="כותרת 8 תו"/>
    <w:basedOn w:val="a1"/>
    <w:link w:val="8"/>
    <w:rsid w:val="009C3265"/>
    <w:rPr>
      <w:rFonts w:eastAsia="Times New Roman"/>
      <w:lang w:eastAsia="he-IL"/>
    </w:rPr>
  </w:style>
  <w:style w:type="character" w:customStyle="1" w:styleId="90">
    <w:name w:val="כותרת 9 תו"/>
    <w:basedOn w:val="a1"/>
    <w:link w:val="9"/>
    <w:rsid w:val="009C3265"/>
    <w:rPr>
      <w:rFonts w:eastAsia="Times New Roman"/>
      <w:lang w:eastAsia="he-IL"/>
    </w:rPr>
  </w:style>
  <w:style w:type="paragraph" w:customStyle="1" w:styleId="corpaddress">
    <w:name w:val="corp_address"/>
    <w:rsid w:val="00A53A47"/>
    <w:pPr>
      <w:spacing w:after="0" w:line="224" w:lineRule="exact"/>
    </w:pPr>
    <w:rPr>
      <w:rFonts w:ascii="Tahoma" w:eastAsia="Times New Roman" w:hAnsi="Tahoma" w:cs="Narkisim"/>
      <w:noProof/>
      <w:sz w:val="16"/>
      <w:szCs w:val="20"/>
      <w:lang w:eastAsia="he-IL"/>
    </w:rPr>
  </w:style>
  <w:style w:type="paragraph" w:customStyle="1" w:styleId="corpauthor">
    <w:name w:val="corp_author"/>
    <w:basedOn w:val="a0"/>
    <w:rsid w:val="00A53A47"/>
    <w:pPr>
      <w:widowControl w:val="0"/>
    </w:pPr>
    <w:rPr>
      <w:rFonts w:ascii="Tahoma" w:hAnsi="Tahoma" w:cs="Tahoma"/>
      <w:noProof/>
      <w:szCs w:val="20"/>
      <w:lang w:eastAsia="he-IL"/>
    </w:rPr>
  </w:style>
  <w:style w:type="paragraph" w:customStyle="1" w:styleId="corpheader">
    <w:name w:val="corp_header"/>
    <w:rsid w:val="00A53A47"/>
    <w:pPr>
      <w:spacing w:after="0" w:line="240" w:lineRule="auto"/>
      <w:jc w:val="center"/>
    </w:pPr>
    <w:rPr>
      <w:rFonts w:ascii="Tahoma" w:eastAsia="Times New Roman" w:hAnsi="Tahoma" w:cs="Tahoma"/>
      <w:noProof/>
      <w:color w:val="865E32"/>
      <w:sz w:val="36"/>
      <w:szCs w:val="40"/>
      <w:lang w:eastAsia="he-IL"/>
    </w:rPr>
  </w:style>
  <w:style w:type="paragraph" w:customStyle="1" w:styleId="corpnames">
    <w:name w:val="corp_names"/>
    <w:rsid w:val="00A53A47"/>
    <w:pPr>
      <w:framePr w:w="1297" w:h="6193" w:hRule="exact" w:hSpace="181" w:wrap="auto" w:vAnchor="text" w:hAnchor="page" w:x="1008" w:y="11" w:anchorLock="1"/>
      <w:widowControl w:val="0"/>
      <w:spacing w:after="0" w:line="208" w:lineRule="exact"/>
      <w:jc w:val="right"/>
    </w:pPr>
    <w:rPr>
      <w:rFonts w:ascii="Tahoma" w:eastAsia="Times New Roman" w:hAnsi="Tahoma" w:cs="Tahoma"/>
      <w:noProof/>
      <w:sz w:val="13"/>
      <w:szCs w:val="13"/>
      <w:lang w:eastAsia="he-IL"/>
    </w:rPr>
  </w:style>
  <w:style w:type="paragraph" w:styleId="a4">
    <w:name w:val="footer"/>
    <w:basedOn w:val="a0"/>
    <w:link w:val="a5"/>
    <w:semiHidden/>
    <w:rsid w:val="00A53A47"/>
    <w:pPr>
      <w:tabs>
        <w:tab w:val="center" w:pos="4153"/>
        <w:tab w:val="right" w:pos="8306"/>
      </w:tabs>
    </w:pPr>
    <w:rPr>
      <w:lang w:eastAsia="he-IL"/>
    </w:rPr>
  </w:style>
  <w:style w:type="character" w:customStyle="1" w:styleId="a5">
    <w:name w:val="כותרת תחתונה תו"/>
    <w:basedOn w:val="a1"/>
    <w:link w:val="a4"/>
    <w:semiHidden/>
    <w:rsid w:val="00A53A47"/>
    <w:rPr>
      <w:rFonts w:eastAsia="Times New Roman"/>
      <w:szCs w:val="24"/>
      <w:lang w:eastAsia="he-IL"/>
    </w:rPr>
  </w:style>
  <w:style w:type="paragraph" w:styleId="a6">
    <w:name w:val="footnote text"/>
    <w:basedOn w:val="a0"/>
    <w:link w:val="a7"/>
    <w:semiHidden/>
    <w:rsid w:val="00C00FE4"/>
    <w:pPr>
      <w:spacing w:after="60"/>
      <w:ind w:left="454" w:hanging="454"/>
    </w:pPr>
    <w:rPr>
      <w:szCs w:val="22"/>
      <w:lang w:eastAsia="he-IL"/>
    </w:rPr>
  </w:style>
  <w:style w:type="character" w:customStyle="1" w:styleId="a7">
    <w:name w:val="טקסט הערת שוליים תו"/>
    <w:basedOn w:val="a1"/>
    <w:link w:val="a6"/>
    <w:semiHidden/>
    <w:rsid w:val="00C00FE4"/>
    <w:rPr>
      <w:rFonts w:eastAsia="Times New Roman"/>
      <w:sz w:val="20"/>
      <w:szCs w:val="22"/>
      <w:lang w:eastAsia="he-IL"/>
    </w:rPr>
  </w:style>
  <w:style w:type="paragraph" w:styleId="a8">
    <w:name w:val="header"/>
    <w:basedOn w:val="a0"/>
    <w:link w:val="a9"/>
    <w:semiHidden/>
    <w:rsid w:val="00A53A47"/>
    <w:rPr>
      <w:lang w:eastAsia="he-IL"/>
    </w:rPr>
  </w:style>
  <w:style w:type="character" w:customStyle="1" w:styleId="a9">
    <w:name w:val="כותרת עליונה תו"/>
    <w:basedOn w:val="a1"/>
    <w:link w:val="a8"/>
    <w:semiHidden/>
    <w:rsid w:val="00A53A47"/>
    <w:rPr>
      <w:rFonts w:eastAsia="Times New Roman"/>
      <w:lang w:eastAsia="he-IL"/>
    </w:rPr>
  </w:style>
  <w:style w:type="character" w:styleId="aa">
    <w:name w:val="page number"/>
    <w:basedOn w:val="a1"/>
    <w:semiHidden/>
    <w:rsid w:val="00A53A47"/>
  </w:style>
  <w:style w:type="paragraph" w:customStyle="1" w:styleId="pathname">
    <w:name w:val="pathname"/>
    <w:basedOn w:val="a4"/>
    <w:rsid w:val="00A53A47"/>
    <w:pPr>
      <w:widowControl w:val="0"/>
      <w:tabs>
        <w:tab w:val="clear" w:pos="4153"/>
        <w:tab w:val="clear" w:pos="8306"/>
      </w:tabs>
      <w:spacing w:before="120"/>
    </w:pPr>
    <w:rPr>
      <w:sz w:val="16"/>
      <w:szCs w:val="18"/>
    </w:rPr>
  </w:style>
  <w:style w:type="table" w:styleId="ab">
    <w:name w:val="Table Grid"/>
    <w:basedOn w:val="a2"/>
    <w:uiPriority w:val="59"/>
    <w:rsid w:val="003D70A4"/>
    <w:pPr>
      <w:spacing w:after="0" w:line="240" w:lineRule="auto"/>
    </w:pPr>
    <w:rPr>
      <w:rFonts w:eastAsia="Times New Roman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GLEM">
    <w:name w:val="TableGLEM"/>
    <w:basedOn w:val="a0"/>
    <w:rsid w:val="00110931"/>
  </w:style>
  <w:style w:type="paragraph" w:customStyle="1" w:styleId="11">
    <w:name w:val="היסט 1"/>
    <w:basedOn w:val="a0"/>
    <w:rsid w:val="008378DE"/>
    <w:pPr>
      <w:ind w:left="720"/>
    </w:pPr>
    <w:rPr>
      <w:lang w:eastAsia="he-IL"/>
    </w:rPr>
  </w:style>
  <w:style w:type="paragraph" w:customStyle="1" w:styleId="21">
    <w:name w:val="היסט 2"/>
    <w:basedOn w:val="a0"/>
    <w:rsid w:val="008378DE"/>
    <w:pPr>
      <w:ind w:left="1440"/>
    </w:pPr>
    <w:rPr>
      <w:lang w:eastAsia="he-IL"/>
    </w:rPr>
  </w:style>
  <w:style w:type="paragraph" w:customStyle="1" w:styleId="31">
    <w:name w:val="היסט 3"/>
    <w:basedOn w:val="a0"/>
    <w:rsid w:val="008378DE"/>
    <w:pPr>
      <w:ind w:left="2347"/>
    </w:pPr>
    <w:rPr>
      <w:lang w:eastAsia="he-IL"/>
    </w:rPr>
  </w:style>
  <w:style w:type="paragraph" w:customStyle="1" w:styleId="41">
    <w:name w:val="היסט 4"/>
    <w:basedOn w:val="a0"/>
    <w:rsid w:val="008378DE"/>
    <w:pPr>
      <w:ind w:left="3498"/>
    </w:pPr>
    <w:rPr>
      <w:lang w:eastAsia="he-IL"/>
    </w:rPr>
  </w:style>
  <w:style w:type="paragraph" w:customStyle="1" w:styleId="51">
    <w:name w:val="היסט 5"/>
    <w:basedOn w:val="a0"/>
    <w:rsid w:val="008378DE"/>
    <w:pPr>
      <w:ind w:left="1440"/>
    </w:pPr>
    <w:rPr>
      <w:lang w:eastAsia="he-IL"/>
    </w:rPr>
  </w:style>
  <w:style w:type="paragraph" w:customStyle="1" w:styleId="61">
    <w:name w:val="היסט 6"/>
    <w:basedOn w:val="a0"/>
    <w:rsid w:val="008378DE"/>
    <w:pPr>
      <w:ind w:left="1440"/>
    </w:pPr>
    <w:rPr>
      <w:lang w:eastAsia="he-IL"/>
    </w:rPr>
  </w:style>
  <w:style w:type="paragraph" w:customStyle="1" w:styleId="71">
    <w:name w:val="היסט 7"/>
    <w:basedOn w:val="a0"/>
    <w:rsid w:val="008378DE"/>
    <w:pPr>
      <w:ind w:left="1440"/>
    </w:pPr>
    <w:rPr>
      <w:lang w:eastAsia="he-IL"/>
    </w:rPr>
  </w:style>
  <w:style w:type="paragraph" w:customStyle="1" w:styleId="81">
    <w:name w:val="היסט 8"/>
    <w:basedOn w:val="a0"/>
    <w:rsid w:val="008378DE"/>
    <w:pPr>
      <w:ind w:left="1440"/>
    </w:pPr>
    <w:rPr>
      <w:lang w:eastAsia="he-IL"/>
    </w:rPr>
  </w:style>
  <w:style w:type="paragraph" w:customStyle="1" w:styleId="12">
    <w:name w:val="ציטוט1"/>
    <w:basedOn w:val="a0"/>
    <w:rsid w:val="008378DE"/>
    <w:pPr>
      <w:ind w:left="1440" w:right="567"/>
    </w:pPr>
    <w:rPr>
      <w:lang w:eastAsia="he-IL"/>
    </w:rPr>
  </w:style>
  <w:style w:type="paragraph" w:customStyle="1" w:styleId="ac">
    <w:name w:val="קופסה"/>
    <w:basedOn w:val="a0"/>
    <w:rsid w:val="00A53A47"/>
    <w:pPr>
      <w:framePr w:w="295" w:hSpace="181" w:wrap="notBeside" w:vAnchor="text" w:hAnchor="page" w:x="11148" w:y="290"/>
    </w:pPr>
    <w:rPr>
      <w:bCs/>
      <w:szCs w:val="25"/>
      <w:u w:val="single"/>
      <w:lang w:eastAsia="he-IL"/>
    </w:rPr>
  </w:style>
  <w:style w:type="paragraph" w:customStyle="1" w:styleId="123">
    <w:name w:val="רשימה 123"/>
    <w:basedOn w:val="ad"/>
    <w:qFormat/>
    <w:rsid w:val="00A53A47"/>
    <w:pPr>
      <w:numPr>
        <w:numId w:val="10"/>
      </w:numPr>
    </w:pPr>
    <w:rPr>
      <w:lang w:eastAsia="he-IL"/>
    </w:rPr>
  </w:style>
  <w:style w:type="paragraph" w:styleId="ad">
    <w:name w:val="List Paragraph"/>
    <w:basedOn w:val="a0"/>
    <w:uiPriority w:val="34"/>
    <w:qFormat/>
    <w:rsid w:val="003F79D4"/>
    <w:pPr>
      <w:ind w:left="720"/>
    </w:pPr>
  </w:style>
  <w:style w:type="paragraph" w:customStyle="1" w:styleId="a">
    <w:name w:val="רשימה אבג"/>
    <w:basedOn w:val="a0"/>
    <w:qFormat/>
    <w:rsid w:val="00A53A47"/>
    <w:pPr>
      <w:numPr>
        <w:numId w:val="11"/>
      </w:numPr>
    </w:pPr>
    <w:rPr>
      <w:lang w:eastAsia="he-IL"/>
    </w:rPr>
  </w:style>
  <w:style w:type="paragraph" w:customStyle="1" w:styleId="TextLevel1">
    <w:name w:val="Text Level 1"/>
    <w:basedOn w:val="ae"/>
    <w:link w:val="TextLevel1Char"/>
    <w:qFormat/>
    <w:rsid w:val="005966FC"/>
    <w:pPr>
      <w:tabs>
        <w:tab w:val="num" w:pos="624"/>
      </w:tabs>
      <w:spacing w:after="240"/>
      <w:ind w:left="624" w:hanging="624"/>
      <w:outlineLvl w:val="0"/>
    </w:pPr>
  </w:style>
  <w:style w:type="paragraph" w:customStyle="1" w:styleId="NormalH">
    <w:name w:val="NormalH"/>
    <w:basedOn w:val="a0"/>
    <w:rsid w:val="005966FC"/>
    <w:pPr>
      <w:jc w:val="both"/>
    </w:pPr>
    <w:rPr>
      <w:rFonts w:cs="Miriam"/>
    </w:rPr>
  </w:style>
  <w:style w:type="character" w:customStyle="1" w:styleId="TextLevel1Char">
    <w:name w:val="Text Level 1 Char"/>
    <w:link w:val="TextLevel1"/>
    <w:rsid w:val="005966FC"/>
    <w:rPr>
      <w:rFonts w:ascii="Times New Roman" w:eastAsia="Times New Roman" w:hAnsi="Times New Roman" w:cs="David"/>
      <w:kern w:val="0"/>
      <w:sz w:val="20"/>
      <w:szCs w:val="24"/>
      <w14:ligatures w14:val="none"/>
    </w:rPr>
  </w:style>
  <w:style w:type="character" w:styleId="af">
    <w:name w:val="annotation reference"/>
    <w:uiPriority w:val="99"/>
    <w:semiHidden/>
    <w:unhideWhenUsed/>
    <w:rsid w:val="005966FC"/>
    <w:rPr>
      <w:sz w:val="16"/>
      <w:szCs w:val="16"/>
    </w:rPr>
  </w:style>
  <w:style w:type="paragraph" w:styleId="af0">
    <w:name w:val="annotation text"/>
    <w:basedOn w:val="a0"/>
    <w:link w:val="af1"/>
    <w:uiPriority w:val="99"/>
    <w:unhideWhenUsed/>
    <w:rsid w:val="005966FC"/>
    <w:rPr>
      <w:szCs w:val="20"/>
    </w:rPr>
  </w:style>
  <w:style w:type="character" w:customStyle="1" w:styleId="af1">
    <w:name w:val="טקסט הערה תו"/>
    <w:basedOn w:val="a1"/>
    <w:link w:val="af0"/>
    <w:uiPriority w:val="99"/>
    <w:rsid w:val="005966FC"/>
    <w:rPr>
      <w:rFonts w:ascii="Times New Roman" w:eastAsia="Times New Roman" w:hAnsi="Times New Roman" w:cs="David"/>
      <w:kern w:val="0"/>
      <w:sz w:val="20"/>
      <w:szCs w:val="20"/>
    </w:rPr>
  </w:style>
  <w:style w:type="paragraph" w:styleId="ae">
    <w:name w:val="Body Text"/>
    <w:basedOn w:val="a0"/>
    <w:link w:val="af2"/>
    <w:uiPriority w:val="99"/>
    <w:semiHidden/>
    <w:unhideWhenUsed/>
    <w:rsid w:val="005966FC"/>
    <w:pPr>
      <w:spacing w:after="120"/>
    </w:pPr>
  </w:style>
  <w:style w:type="character" w:customStyle="1" w:styleId="af2">
    <w:name w:val="גוף טקסט תו"/>
    <w:basedOn w:val="a1"/>
    <w:link w:val="ae"/>
    <w:uiPriority w:val="99"/>
    <w:semiHidden/>
    <w:rsid w:val="005966FC"/>
    <w:rPr>
      <w:rFonts w:ascii="Times New Roman" w:eastAsia="Times New Roman" w:hAnsi="Times New Roman" w:cs="David"/>
      <w:kern w:val="0"/>
      <w:sz w:val="20"/>
      <w:szCs w:val="24"/>
      <w14:ligatures w14:val="none"/>
    </w:rPr>
  </w:style>
  <w:style w:type="paragraph" w:styleId="af3">
    <w:name w:val="Revision"/>
    <w:hidden/>
    <w:uiPriority w:val="99"/>
    <w:semiHidden/>
    <w:rsid w:val="005966FC"/>
    <w:pPr>
      <w:spacing w:after="0" w:line="240" w:lineRule="auto"/>
    </w:pPr>
    <w:rPr>
      <w:rFonts w:ascii="Times New Roman" w:eastAsia="Times New Roman" w:hAnsi="Times New Roman" w:cs="David"/>
      <w:kern w:val="0"/>
      <w:sz w:val="20"/>
      <w:szCs w:val="24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5966FC"/>
    <w:rPr>
      <w:b/>
      <w:bCs/>
    </w:rPr>
  </w:style>
  <w:style w:type="character" w:customStyle="1" w:styleId="af5">
    <w:name w:val="נושא הערה תו"/>
    <w:basedOn w:val="af1"/>
    <w:link w:val="af4"/>
    <w:uiPriority w:val="99"/>
    <w:semiHidden/>
    <w:rsid w:val="005966FC"/>
    <w:rPr>
      <w:rFonts w:ascii="Times New Roman" w:eastAsia="Times New Roman" w:hAnsi="Times New Roman" w:cs="David"/>
      <w:b/>
      <w:bCs/>
      <w:kern w:val="0"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408C1"/>
    <w:rPr>
      <w:rFonts w:ascii="Tahoma" w:hAnsi="Tahoma" w:cs="Tahoma"/>
      <w:sz w:val="18"/>
      <w:szCs w:val="18"/>
    </w:rPr>
  </w:style>
  <w:style w:type="character" w:customStyle="1" w:styleId="af7">
    <w:name w:val="טקסט בלונים תו"/>
    <w:basedOn w:val="a1"/>
    <w:link w:val="af6"/>
    <w:uiPriority w:val="99"/>
    <w:semiHidden/>
    <w:rsid w:val="00E408C1"/>
    <w:rPr>
      <w:rFonts w:ascii="Tahoma" w:eastAsia="Times New Roman" w:hAnsi="Tahoma" w:cs="Tahoma"/>
      <w:kern w:val="0"/>
      <w:sz w:val="18"/>
      <w:szCs w:val="18"/>
    </w:rPr>
  </w:style>
  <w:style w:type="character" w:styleId="Hyperlink">
    <w:name w:val="Hyperlink"/>
    <w:basedOn w:val="a1"/>
    <w:uiPriority w:val="99"/>
    <w:unhideWhenUsed/>
    <w:rsid w:val="002855C0"/>
    <w:rPr>
      <w:color w:val="0563C1"/>
      <w:u w:val="single"/>
    </w:rPr>
  </w:style>
  <w:style w:type="character" w:styleId="FollowedHyperlink">
    <w:name w:val="FollowedHyperlink"/>
    <w:basedOn w:val="a1"/>
    <w:uiPriority w:val="99"/>
    <w:semiHidden/>
    <w:unhideWhenUsed/>
    <w:rsid w:val="00DC65E5"/>
    <w:rPr>
      <w:color w:val="800080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7C1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EC0C6-EF40-430D-A95C-D15F6D9F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1322</Words>
  <Characters>6612</Characters>
  <Application>Microsoft Office Word</Application>
  <DocSecurity>0</DocSecurity>
  <Lines>55</Lines>
  <Paragraphs>15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 Bank</dc:creator>
  <cp:keywords/>
  <dc:description/>
  <cp:lastModifiedBy>Maya Bartal</cp:lastModifiedBy>
  <cp:revision>22</cp:revision>
  <dcterms:created xsi:type="dcterms:W3CDTF">2024-03-06T06:48:00Z</dcterms:created>
  <dcterms:modified xsi:type="dcterms:W3CDTF">2024-03-12T06:39:00Z</dcterms:modified>
</cp:coreProperties>
</file>